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A2928" w14:textId="0AB5C103" w:rsidR="00901869" w:rsidRPr="004C1BC5" w:rsidRDefault="00901869" w:rsidP="002A0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kk-KZ" w:eastAsia="ru-RU"/>
        </w:rPr>
      </w:pPr>
      <w:r w:rsidRPr="004C1BC5">
        <w:rPr>
          <w:rFonts w:ascii="Times New Roman" w:eastAsia="Times New Roman" w:hAnsi="Times New Roman" w:cs="Times New Roman"/>
          <w:b/>
          <w:bCs/>
          <w:color w:val="202124"/>
          <w:sz w:val="24"/>
          <w:szCs w:val="24"/>
          <w:lang w:val="kk-KZ" w:eastAsia="ru-RU"/>
        </w:rPr>
        <w:t>Дәрі</w:t>
      </w:r>
      <w:r w:rsidR="00A72618" w:rsidRPr="004C1BC5">
        <w:rPr>
          <w:rFonts w:ascii="Times New Roman" w:eastAsia="Times New Roman" w:hAnsi="Times New Roman" w:cs="Times New Roman"/>
          <w:b/>
          <w:bCs/>
          <w:color w:val="202124"/>
          <w:sz w:val="24"/>
          <w:szCs w:val="24"/>
          <w:lang w:val="kk-KZ" w:eastAsia="ru-RU"/>
        </w:rPr>
        <w:t>-дәрмек</w:t>
      </w:r>
      <w:r w:rsidRPr="004C1BC5">
        <w:rPr>
          <w:rFonts w:ascii="Times New Roman" w:eastAsia="Times New Roman" w:hAnsi="Times New Roman" w:cs="Times New Roman"/>
          <w:b/>
          <w:bCs/>
          <w:color w:val="202124"/>
          <w:sz w:val="24"/>
          <w:szCs w:val="24"/>
          <w:lang w:val="kk-KZ" w:eastAsia="ru-RU"/>
        </w:rPr>
        <w:t xml:space="preserve"> және медициналық бұйымдарды</w:t>
      </w:r>
      <w:r w:rsidR="00857F15" w:rsidRPr="004C1BC5">
        <w:rPr>
          <w:rFonts w:ascii="Times New Roman" w:eastAsia="Times New Roman" w:hAnsi="Times New Roman" w:cs="Times New Roman"/>
          <w:b/>
          <w:bCs/>
          <w:color w:val="202124"/>
          <w:sz w:val="24"/>
          <w:szCs w:val="24"/>
          <w:lang w:val="kk-KZ" w:eastAsia="ru-RU"/>
        </w:rPr>
        <w:t xml:space="preserve"> баға ұсынысы тәсілімен сатып алу қорытындысын шығару туралы хаттама</w:t>
      </w:r>
    </w:p>
    <w:p w14:paraId="160DF65B" w14:textId="3D23F992" w:rsidR="00901869" w:rsidRPr="004C1BC5" w:rsidRDefault="00E42E05" w:rsidP="002A0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kk-KZ" w:eastAsia="ru-RU"/>
        </w:rPr>
      </w:pPr>
      <w:r w:rsidRPr="004C1BC5">
        <w:rPr>
          <w:rFonts w:ascii="Times New Roman" w:eastAsia="Times New Roman" w:hAnsi="Times New Roman" w:cs="Times New Roman"/>
          <w:b/>
          <w:bCs/>
          <w:color w:val="202124"/>
          <w:sz w:val="24"/>
          <w:szCs w:val="24"/>
          <w:lang w:val="kk-KZ" w:eastAsia="ru-RU"/>
        </w:rPr>
        <w:t>Алматы қ-сы ДСБ Ш</w:t>
      </w:r>
      <w:r w:rsidR="00DF5AC4">
        <w:rPr>
          <w:rFonts w:ascii="Times New Roman" w:eastAsia="Times New Roman" w:hAnsi="Times New Roman" w:cs="Times New Roman"/>
          <w:b/>
          <w:bCs/>
          <w:color w:val="202124"/>
          <w:sz w:val="24"/>
          <w:szCs w:val="24"/>
          <w:lang w:val="kk-KZ" w:eastAsia="ru-RU"/>
        </w:rPr>
        <w:t>ЖҚ «21 Қалалық емханасы» МКМ  30</w:t>
      </w:r>
      <w:r w:rsidR="007D4F7F">
        <w:rPr>
          <w:rFonts w:ascii="Times New Roman" w:eastAsia="Times New Roman" w:hAnsi="Times New Roman" w:cs="Times New Roman"/>
          <w:b/>
          <w:bCs/>
          <w:color w:val="202124"/>
          <w:sz w:val="24"/>
          <w:szCs w:val="24"/>
          <w:lang w:val="kk-KZ" w:eastAsia="ru-RU"/>
        </w:rPr>
        <w:t>.</w:t>
      </w:r>
      <w:r w:rsidR="00930D6A">
        <w:rPr>
          <w:rFonts w:ascii="Times New Roman" w:eastAsia="Times New Roman" w:hAnsi="Times New Roman" w:cs="Times New Roman"/>
          <w:b/>
          <w:bCs/>
          <w:color w:val="202124"/>
          <w:sz w:val="24"/>
          <w:szCs w:val="24"/>
          <w:lang w:val="kk-KZ" w:eastAsia="ru-RU"/>
        </w:rPr>
        <w:t>10</w:t>
      </w:r>
      <w:r w:rsidR="008861D8" w:rsidRPr="004C1BC5">
        <w:rPr>
          <w:rFonts w:ascii="Times New Roman" w:eastAsia="Times New Roman" w:hAnsi="Times New Roman" w:cs="Times New Roman"/>
          <w:b/>
          <w:bCs/>
          <w:color w:val="202124"/>
          <w:sz w:val="24"/>
          <w:szCs w:val="24"/>
          <w:lang w:val="kk-KZ" w:eastAsia="ru-RU"/>
        </w:rPr>
        <w:t>.2023 ж</w:t>
      </w:r>
    </w:p>
    <w:p w14:paraId="2889CB0F" w14:textId="77777777" w:rsidR="00C674C5" w:rsidRPr="004C1BC5" w:rsidRDefault="00C674C5" w:rsidP="002A083B">
      <w:pPr>
        <w:spacing w:after="0" w:line="240" w:lineRule="auto"/>
        <w:jc w:val="center"/>
        <w:rPr>
          <w:rFonts w:ascii="Times New Roman" w:hAnsi="Times New Roman" w:cs="Times New Roman"/>
          <w:b/>
          <w:bCs/>
          <w:sz w:val="24"/>
          <w:szCs w:val="24"/>
          <w:lang w:val="kk-KZ"/>
        </w:rPr>
      </w:pPr>
      <w:bookmarkStart w:id="0" w:name="_Hlk143182509"/>
    </w:p>
    <w:p w14:paraId="2FF97E96" w14:textId="060B268F" w:rsidR="008861D8" w:rsidRPr="004C1BC5" w:rsidRDefault="00C674C5"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К</w:t>
      </w:r>
      <w:r w:rsidR="008861D8" w:rsidRPr="004C1BC5">
        <w:rPr>
          <w:rFonts w:ascii="Times New Roman" w:hAnsi="Times New Roman" w:cs="Times New Roman"/>
          <w:b/>
          <w:bCs/>
          <w:sz w:val="24"/>
          <w:szCs w:val="24"/>
          <w:lang w:val="kk-KZ"/>
        </w:rPr>
        <w:t>омисси</w:t>
      </w:r>
      <w:r w:rsidRPr="004C1BC5">
        <w:rPr>
          <w:rFonts w:ascii="Times New Roman" w:hAnsi="Times New Roman" w:cs="Times New Roman"/>
          <w:b/>
          <w:bCs/>
          <w:sz w:val="24"/>
          <w:szCs w:val="24"/>
          <w:lang w:val="kk-KZ"/>
        </w:rPr>
        <w:t>я төрайымы</w:t>
      </w:r>
      <w:r w:rsidR="008861D8" w:rsidRPr="004C1BC5">
        <w:rPr>
          <w:rFonts w:ascii="Times New Roman" w:hAnsi="Times New Roman" w:cs="Times New Roman"/>
          <w:b/>
          <w:bCs/>
          <w:sz w:val="24"/>
          <w:szCs w:val="24"/>
          <w:lang w:val="kk-KZ"/>
        </w:rPr>
        <w:t>-</w:t>
      </w:r>
      <w:r w:rsidRPr="004C1BC5">
        <w:rPr>
          <w:rFonts w:ascii="Times New Roman" w:hAnsi="Times New Roman" w:cs="Times New Roman"/>
          <w:b/>
          <w:bCs/>
          <w:sz w:val="24"/>
          <w:szCs w:val="24"/>
          <w:lang w:val="kk-KZ"/>
        </w:rPr>
        <w:t>Директордың емдеу ісі бойынша орынбасары</w:t>
      </w:r>
      <w:r w:rsidR="008861D8" w:rsidRPr="004C1BC5">
        <w:rPr>
          <w:rFonts w:ascii="Times New Roman" w:hAnsi="Times New Roman" w:cs="Times New Roman"/>
          <w:b/>
          <w:bCs/>
          <w:sz w:val="24"/>
          <w:szCs w:val="24"/>
          <w:lang w:val="kk-KZ"/>
        </w:rPr>
        <w:t xml:space="preserve"> Тапалова Д.Н.</w:t>
      </w:r>
    </w:p>
    <w:p w14:paraId="117A1FCE" w14:textId="4FAEA850" w:rsidR="008861D8" w:rsidRPr="004C1BC5" w:rsidRDefault="008861D8" w:rsidP="00331894">
      <w:pPr>
        <w:spacing w:after="0"/>
        <w:rPr>
          <w:rFonts w:ascii="Times New Roman" w:hAnsi="Times New Roman" w:cs="Times New Roman"/>
          <w:b/>
          <w:bCs/>
          <w:color w:val="FF0000"/>
          <w:sz w:val="24"/>
          <w:szCs w:val="24"/>
          <w:lang w:val="kk-KZ"/>
        </w:rPr>
      </w:pPr>
      <w:r w:rsidRPr="004C1BC5">
        <w:rPr>
          <w:rFonts w:ascii="Times New Roman" w:hAnsi="Times New Roman" w:cs="Times New Roman"/>
          <w:b/>
          <w:bCs/>
          <w:sz w:val="24"/>
          <w:szCs w:val="24"/>
          <w:lang w:val="kk-KZ"/>
        </w:rPr>
        <w:t xml:space="preserve">            </w:t>
      </w:r>
      <w:r w:rsidR="00C674C5" w:rsidRPr="004C1BC5">
        <w:rPr>
          <w:rFonts w:ascii="Times New Roman" w:hAnsi="Times New Roman" w:cs="Times New Roman"/>
          <w:b/>
          <w:bCs/>
          <w:sz w:val="24"/>
          <w:szCs w:val="24"/>
          <w:lang w:val="kk-KZ"/>
        </w:rPr>
        <w:t>Комиссия тө</w:t>
      </w:r>
      <w:r w:rsidR="0081174E" w:rsidRPr="004C1BC5">
        <w:rPr>
          <w:rFonts w:ascii="Times New Roman" w:hAnsi="Times New Roman" w:cs="Times New Roman"/>
          <w:b/>
          <w:bCs/>
          <w:sz w:val="24"/>
          <w:szCs w:val="24"/>
          <w:lang w:val="kk-KZ"/>
        </w:rPr>
        <w:t>райымы орынбасары</w:t>
      </w:r>
      <w:r w:rsidRPr="004C1BC5">
        <w:rPr>
          <w:rFonts w:ascii="Times New Roman" w:hAnsi="Times New Roman" w:cs="Times New Roman"/>
          <w:b/>
          <w:bCs/>
          <w:sz w:val="24"/>
          <w:szCs w:val="24"/>
          <w:lang w:val="kk-KZ"/>
        </w:rPr>
        <w:t xml:space="preserve"> -</w:t>
      </w:r>
      <w:r w:rsidR="00331894" w:rsidRPr="004C1BC5">
        <w:rPr>
          <w:rFonts w:ascii="Times New Roman" w:hAnsi="Times New Roman" w:cs="Times New Roman"/>
          <w:b/>
          <w:bCs/>
          <w:sz w:val="24"/>
          <w:szCs w:val="24"/>
          <w:lang w:val="kk-KZ"/>
        </w:rPr>
        <w:t>Директордың ұ</w:t>
      </w:r>
      <w:r w:rsidR="0081174E" w:rsidRPr="004C1BC5">
        <w:rPr>
          <w:rFonts w:ascii="Times New Roman" w:hAnsi="Times New Roman" w:cs="Times New Roman"/>
          <w:b/>
          <w:bCs/>
          <w:sz w:val="24"/>
          <w:szCs w:val="24"/>
          <w:lang w:val="kk-KZ"/>
        </w:rPr>
        <w:t>йымдастыру әдістемелік</w:t>
      </w:r>
      <w:r w:rsidR="00331894" w:rsidRPr="004C1BC5">
        <w:rPr>
          <w:rFonts w:ascii="Times New Roman" w:hAnsi="Times New Roman" w:cs="Times New Roman"/>
          <w:b/>
          <w:bCs/>
          <w:sz w:val="24"/>
          <w:szCs w:val="24"/>
          <w:lang w:val="kk-KZ"/>
        </w:rPr>
        <w:t xml:space="preserve"> жұмыстары бойынша орынбасары</w:t>
      </w:r>
      <w:r w:rsidRPr="004C1BC5">
        <w:rPr>
          <w:rFonts w:ascii="Times New Roman" w:hAnsi="Times New Roman" w:cs="Times New Roman"/>
          <w:b/>
          <w:bCs/>
          <w:sz w:val="24"/>
          <w:szCs w:val="24"/>
          <w:lang w:val="kk-KZ"/>
        </w:rPr>
        <w:t xml:space="preserve"> Байтуганов Р.Т.</w:t>
      </w:r>
    </w:p>
    <w:p w14:paraId="1522D71D" w14:textId="5E575C0C"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331894" w:rsidRPr="004C1BC5">
        <w:rPr>
          <w:rFonts w:ascii="Times New Roman" w:hAnsi="Times New Roman" w:cs="Times New Roman"/>
          <w:b/>
          <w:bCs/>
          <w:sz w:val="24"/>
          <w:szCs w:val="24"/>
          <w:lang w:val="kk-KZ"/>
        </w:rPr>
        <w:t>Комиссия құрамы</w:t>
      </w:r>
      <w:r w:rsidRPr="004C1BC5">
        <w:rPr>
          <w:rFonts w:ascii="Times New Roman" w:hAnsi="Times New Roman" w:cs="Times New Roman"/>
          <w:b/>
          <w:bCs/>
          <w:sz w:val="24"/>
          <w:szCs w:val="24"/>
          <w:lang w:val="kk-KZ"/>
        </w:rPr>
        <w:t>:</w:t>
      </w:r>
    </w:p>
    <w:p w14:paraId="74A32CA1" w14:textId="55109FC9"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7C60A5" w:rsidRPr="004C1BC5">
        <w:rPr>
          <w:rFonts w:ascii="Times New Roman" w:hAnsi="Times New Roman" w:cs="Times New Roman"/>
          <w:b/>
          <w:bCs/>
          <w:sz w:val="24"/>
          <w:szCs w:val="24"/>
          <w:lang w:val="kk-KZ"/>
        </w:rPr>
        <w:t>Бас есепшінің м.а.</w:t>
      </w:r>
      <w:r w:rsidRPr="004C1BC5">
        <w:rPr>
          <w:rFonts w:ascii="Times New Roman" w:hAnsi="Times New Roman" w:cs="Times New Roman"/>
          <w:b/>
          <w:bCs/>
          <w:sz w:val="24"/>
          <w:szCs w:val="24"/>
          <w:lang w:val="kk-KZ"/>
        </w:rPr>
        <w:t xml:space="preserve"> – Алтынбекова Б.У.</w:t>
      </w:r>
    </w:p>
    <w:p w14:paraId="32F40610" w14:textId="627686E9" w:rsidR="008861D8" w:rsidRPr="004C1BC5" w:rsidRDefault="008861D8" w:rsidP="008861D8">
      <w:pPr>
        <w:spacing w:after="0"/>
        <w:jc w:val="both"/>
        <w:rPr>
          <w:rFonts w:ascii="Times New Roman" w:hAnsi="Times New Roman" w:cs="Times New Roman"/>
          <w:b/>
          <w:bCs/>
          <w:color w:val="FF0000"/>
          <w:sz w:val="24"/>
          <w:szCs w:val="24"/>
          <w:lang w:val="kk-KZ"/>
        </w:rPr>
      </w:pPr>
      <w:r w:rsidRPr="004C1BC5">
        <w:rPr>
          <w:rFonts w:ascii="Times New Roman" w:hAnsi="Times New Roman" w:cs="Times New Roman"/>
          <w:b/>
          <w:bCs/>
          <w:color w:val="FF0000"/>
          <w:sz w:val="24"/>
          <w:szCs w:val="24"/>
          <w:lang w:val="kk-KZ"/>
        </w:rPr>
        <w:t xml:space="preserve">            </w:t>
      </w:r>
      <w:r w:rsidR="00A756C9">
        <w:rPr>
          <w:rFonts w:ascii="Times New Roman" w:hAnsi="Times New Roman" w:cs="Times New Roman"/>
          <w:b/>
          <w:bCs/>
          <w:sz w:val="24"/>
          <w:szCs w:val="24"/>
          <w:lang w:val="kk-KZ"/>
        </w:rPr>
        <w:t>Экономист</w:t>
      </w:r>
      <w:r w:rsidR="00A756C9" w:rsidRPr="004C1BC5">
        <w:rPr>
          <w:rFonts w:ascii="Times New Roman" w:hAnsi="Times New Roman" w:cs="Times New Roman"/>
          <w:b/>
          <w:bCs/>
          <w:sz w:val="24"/>
          <w:szCs w:val="24"/>
          <w:lang w:val="kk-KZ"/>
        </w:rPr>
        <w:t xml:space="preserve"> –Тумабаева Л.Е.</w:t>
      </w:r>
    </w:p>
    <w:p w14:paraId="56996B1A" w14:textId="4A0BF831"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color w:val="FF0000"/>
          <w:sz w:val="24"/>
          <w:szCs w:val="24"/>
          <w:lang w:val="kk-KZ"/>
        </w:rPr>
        <w:t xml:space="preserve">            </w:t>
      </w:r>
      <w:r w:rsidR="007C60A5" w:rsidRPr="004C1BC5">
        <w:rPr>
          <w:rFonts w:ascii="Times New Roman" w:hAnsi="Times New Roman" w:cs="Times New Roman"/>
          <w:b/>
          <w:bCs/>
          <w:sz w:val="24"/>
          <w:szCs w:val="24"/>
          <w:lang w:val="kk-KZ"/>
        </w:rPr>
        <w:t>Бас мейірбике</w:t>
      </w:r>
      <w:r w:rsidRPr="004C1BC5">
        <w:rPr>
          <w:rFonts w:ascii="Times New Roman" w:hAnsi="Times New Roman" w:cs="Times New Roman"/>
          <w:b/>
          <w:bCs/>
          <w:sz w:val="24"/>
          <w:szCs w:val="24"/>
          <w:lang w:val="kk-KZ"/>
        </w:rPr>
        <w:t>-Айдарова А.О.</w:t>
      </w:r>
    </w:p>
    <w:p w14:paraId="56AEB5BC" w14:textId="3261DE9F"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7C60A5" w:rsidRPr="004C1BC5">
        <w:rPr>
          <w:rFonts w:ascii="Times New Roman" w:hAnsi="Times New Roman" w:cs="Times New Roman"/>
          <w:b/>
          <w:bCs/>
          <w:sz w:val="24"/>
          <w:szCs w:val="24"/>
          <w:lang w:val="kk-KZ"/>
        </w:rPr>
        <w:t>Дәрі-дәрмекпен қамтама</w:t>
      </w:r>
      <w:r w:rsidR="001F01A7" w:rsidRPr="004C1BC5">
        <w:rPr>
          <w:rFonts w:ascii="Times New Roman" w:hAnsi="Times New Roman" w:cs="Times New Roman"/>
          <w:b/>
          <w:bCs/>
          <w:sz w:val="24"/>
          <w:szCs w:val="24"/>
          <w:lang w:val="kk-KZ"/>
        </w:rPr>
        <w:t>сыз ету мейірбикесі</w:t>
      </w:r>
      <w:r w:rsidRPr="004C1BC5">
        <w:rPr>
          <w:rFonts w:ascii="Times New Roman" w:hAnsi="Times New Roman" w:cs="Times New Roman"/>
          <w:b/>
          <w:bCs/>
          <w:sz w:val="24"/>
          <w:szCs w:val="24"/>
          <w:lang w:val="kk-KZ"/>
        </w:rPr>
        <w:t>-Нурсеитова К.</w:t>
      </w:r>
    </w:p>
    <w:p w14:paraId="077EDFB7" w14:textId="76253CD7"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1F01A7" w:rsidRPr="004C1BC5">
        <w:rPr>
          <w:rFonts w:ascii="Times New Roman" w:hAnsi="Times New Roman" w:cs="Times New Roman"/>
          <w:b/>
          <w:bCs/>
          <w:sz w:val="24"/>
          <w:szCs w:val="24"/>
          <w:lang w:val="kk-KZ"/>
        </w:rPr>
        <w:t>Заңгер</w:t>
      </w:r>
      <w:r w:rsidRPr="004C1BC5">
        <w:rPr>
          <w:rFonts w:ascii="Times New Roman" w:hAnsi="Times New Roman" w:cs="Times New Roman"/>
          <w:b/>
          <w:bCs/>
          <w:sz w:val="24"/>
          <w:szCs w:val="24"/>
          <w:lang w:val="kk-KZ"/>
        </w:rPr>
        <w:t>-Туреева А.А.</w:t>
      </w:r>
    </w:p>
    <w:p w14:paraId="5DB86A7E" w14:textId="79D0B378" w:rsidR="008861D8" w:rsidRPr="004C1BC5" w:rsidRDefault="008861D8" w:rsidP="00A72618">
      <w:pPr>
        <w:spacing w:after="0"/>
        <w:jc w:val="both"/>
        <w:rPr>
          <w:rFonts w:ascii="Times New Roman" w:eastAsia="Times New Roman" w:hAnsi="Times New Roman" w:cs="Times New Roman"/>
          <w:b/>
          <w:bCs/>
          <w:sz w:val="24"/>
          <w:szCs w:val="24"/>
          <w:lang w:val="kk-KZ" w:eastAsia="ar-SA"/>
        </w:rPr>
      </w:pPr>
      <w:r w:rsidRPr="004C1BC5">
        <w:rPr>
          <w:rFonts w:ascii="Times New Roman" w:hAnsi="Times New Roman" w:cs="Times New Roman"/>
          <w:b/>
          <w:bCs/>
          <w:sz w:val="24"/>
          <w:szCs w:val="24"/>
          <w:lang w:val="kk-KZ"/>
        </w:rPr>
        <w:t xml:space="preserve">            </w:t>
      </w:r>
      <w:r w:rsidR="001F01A7" w:rsidRPr="004C1BC5">
        <w:rPr>
          <w:rFonts w:ascii="Times New Roman" w:hAnsi="Times New Roman" w:cs="Times New Roman"/>
          <w:b/>
          <w:bCs/>
          <w:sz w:val="24"/>
          <w:szCs w:val="24"/>
          <w:lang w:val="kk-KZ"/>
        </w:rPr>
        <w:t>К</w:t>
      </w:r>
      <w:r w:rsidRPr="004C1BC5">
        <w:rPr>
          <w:rFonts w:ascii="Times New Roman" w:hAnsi="Times New Roman" w:cs="Times New Roman"/>
          <w:b/>
          <w:bCs/>
          <w:sz w:val="24"/>
          <w:szCs w:val="24"/>
          <w:lang w:val="kk-KZ"/>
        </w:rPr>
        <w:t>омисси</w:t>
      </w:r>
      <w:r w:rsidR="001F01A7" w:rsidRPr="004C1BC5">
        <w:rPr>
          <w:rFonts w:ascii="Times New Roman" w:hAnsi="Times New Roman" w:cs="Times New Roman"/>
          <w:b/>
          <w:bCs/>
          <w:sz w:val="24"/>
          <w:szCs w:val="24"/>
          <w:lang w:val="kk-KZ"/>
        </w:rPr>
        <w:t>я хатшысы</w:t>
      </w:r>
      <w:r w:rsidRPr="004C1BC5">
        <w:rPr>
          <w:rFonts w:ascii="Times New Roman" w:hAnsi="Times New Roman" w:cs="Times New Roman"/>
          <w:b/>
          <w:bCs/>
          <w:sz w:val="24"/>
          <w:szCs w:val="24"/>
          <w:lang w:val="kk-KZ"/>
        </w:rPr>
        <w:t xml:space="preserve"> – </w:t>
      </w:r>
      <w:r w:rsidR="00360A2D">
        <w:rPr>
          <w:rFonts w:ascii="Times New Roman" w:hAnsi="Times New Roman" w:cs="Times New Roman"/>
          <w:b/>
          <w:bCs/>
          <w:sz w:val="24"/>
          <w:szCs w:val="24"/>
          <w:lang w:val="kk-KZ"/>
        </w:rPr>
        <w:t>Экономист</w:t>
      </w:r>
      <w:r w:rsidR="00EE0E25" w:rsidRPr="004C1BC5">
        <w:rPr>
          <w:rFonts w:ascii="Times New Roman" w:hAnsi="Times New Roman" w:cs="Times New Roman"/>
          <w:b/>
          <w:bCs/>
          <w:sz w:val="24"/>
          <w:szCs w:val="24"/>
          <w:lang w:val="kk-KZ"/>
        </w:rPr>
        <w:t xml:space="preserve"> </w:t>
      </w:r>
      <w:r w:rsidRPr="004C1BC5">
        <w:rPr>
          <w:rFonts w:ascii="Times New Roman" w:hAnsi="Times New Roman" w:cs="Times New Roman"/>
          <w:b/>
          <w:bCs/>
          <w:sz w:val="24"/>
          <w:szCs w:val="24"/>
          <w:lang w:val="kk-KZ"/>
        </w:rPr>
        <w:t>Тумабаева Л.Е</w:t>
      </w:r>
      <w:bookmarkEnd w:id="0"/>
      <w:r w:rsidR="00A72618" w:rsidRPr="004C1BC5">
        <w:rPr>
          <w:rFonts w:ascii="Times New Roman" w:hAnsi="Times New Roman" w:cs="Times New Roman"/>
          <w:b/>
          <w:bCs/>
          <w:sz w:val="24"/>
          <w:szCs w:val="24"/>
          <w:lang w:val="kk-KZ"/>
        </w:rPr>
        <w:t>.</w:t>
      </w:r>
      <w:r w:rsidR="001F01A7" w:rsidRPr="004C1BC5">
        <w:rPr>
          <w:rFonts w:ascii="Times New Roman" w:eastAsia="Times New Roman" w:hAnsi="Times New Roman" w:cs="Times New Roman"/>
          <w:b/>
          <w:bCs/>
          <w:sz w:val="24"/>
          <w:szCs w:val="24"/>
          <w:lang w:val="kk-KZ" w:eastAsia="ar-SA"/>
        </w:rPr>
        <w:t xml:space="preserve"> </w:t>
      </w:r>
    </w:p>
    <w:p w14:paraId="767695F7" w14:textId="496BD428" w:rsidR="008861D8" w:rsidRPr="004C1BC5" w:rsidRDefault="00D92040" w:rsidP="009018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202124"/>
          <w:sz w:val="24"/>
          <w:szCs w:val="24"/>
          <w:lang w:val="kk-KZ" w:eastAsia="ru-RU"/>
        </w:rPr>
      </w:pPr>
      <w:r w:rsidRPr="004C1BC5">
        <w:rPr>
          <w:rFonts w:ascii="Times New Roman" w:eastAsia="Times New Roman" w:hAnsi="Times New Roman" w:cs="Times New Roman"/>
          <w:b/>
          <w:bCs/>
          <w:color w:val="202124"/>
          <w:sz w:val="24"/>
          <w:szCs w:val="24"/>
          <w:lang w:val="kk-KZ" w:eastAsia="ru-RU"/>
        </w:rPr>
        <w:t xml:space="preserve">                                                                                    </w:t>
      </w:r>
      <w:r w:rsidR="00A72618" w:rsidRPr="004C1BC5">
        <w:rPr>
          <w:rFonts w:ascii="Times New Roman" w:eastAsia="Times New Roman" w:hAnsi="Times New Roman" w:cs="Times New Roman"/>
          <w:b/>
          <w:bCs/>
          <w:color w:val="202124"/>
          <w:sz w:val="24"/>
          <w:szCs w:val="24"/>
          <w:lang w:val="kk-KZ" w:eastAsia="ru-RU"/>
        </w:rPr>
        <w:t>Күн тәртібі:</w:t>
      </w:r>
    </w:p>
    <w:p w14:paraId="48B6D4F4" w14:textId="1DE7BD0F" w:rsidR="00D92040" w:rsidRPr="004C1BC5" w:rsidRDefault="00D92040" w:rsidP="00BC3C73">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 xml:space="preserve">Дәрі-дәрмек және медициналық бұйымдарды баға ұсынысы тәсілімен сатып алу қорытындысын шығару және </w:t>
      </w:r>
      <w:r w:rsidR="00C20D2F" w:rsidRPr="004C1BC5">
        <w:rPr>
          <w:rFonts w:ascii="Times New Roman" w:eastAsia="Times New Roman" w:hAnsi="Times New Roman" w:cs="Times New Roman"/>
          <w:color w:val="202124"/>
          <w:sz w:val="24"/>
          <w:szCs w:val="24"/>
          <w:lang w:val="kk-KZ" w:eastAsia="ru-RU"/>
        </w:rPr>
        <w:t>жеңімпазды анықтау.</w:t>
      </w:r>
    </w:p>
    <w:p w14:paraId="5522AF14" w14:textId="58AA56B5" w:rsidR="0055650A" w:rsidRPr="004C1BC5" w:rsidRDefault="00A75885" w:rsidP="00BC3C73">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Шешім шығару.</w:t>
      </w:r>
    </w:p>
    <w:p w14:paraId="5713F77C" w14:textId="25354574" w:rsidR="00A75885" w:rsidRPr="004C1BC5" w:rsidRDefault="00A75885" w:rsidP="00BC3C73">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4C1BC5">
        <w:rPr>
          <w:rFonts w:ascii="Times New Roman" w:eastAsia="Times New Roman" w:hAnsi="Times New Roman" w:cs="Times New Roman"/>
          <w:color w:val="202124"/>
          <w:sz w:val="24"/>
          <w:szCs w:val="24"/>
          <w:lang w:val="kk-KZ" w:eastAsia="ru-RU"/>
        </w:rPr>
        <w:t>Жеңімпазды анықтау</w:t>
      </w:r>
      <w:r w:rsidR="001F4CFA" w:rsidRPr="004C1BC5">
        <w:rPr>
          <w:rFonts w:ascii="Times New Roman" w:eastAsia="Times New Roman" w:hAnsi="Times New Roman" w:cs="Times New Roman"/>
          <w:color w:val="202124"/>
          <w:sz w:val="24"/>
          <w:szCs w:val="24"/>
          <w:lang w:val="kk-KZ" w:eastAsia="ru-RU"/>
        </w:rPr>
        <w:t xml:space="preserve"> және</w:t>
      </w:r>
      <w:r w:rsidR="00E05089" w:rsidRPr="004C1BC5">
        <w:rPr>
          <w:rFonts w:ascii="Times New Roman" w:eastAsia="Times New Roman" w:hAnsi="Times New Roman" w:cs="Times New Roman"/>
          <w:color w:val="202124"/>
          <w:sz w:val="24"/>
          <w:szCs w:val="24"/>
          <w:lang w:val="kk-KZ" w:eastAsia="ru-RU"/>
        </w:rPr>
        <w:t xml:space="preserve"> нақты </w:t>
      </w:r>
      <w:r w:rsidR="001F4CFA" w:rsidRPr="004C1BC5">
        <w:rPr>
          <w:rFonts w:ascii="Times New Roman" w:eastAsia="Times New Roman" w:hAnsi="Times New Roman" w:cs="Times New Roman"/>
          <w:color w:val="202124"/>
          <w:sz w:val="24"/>
          <w:szCs w:val="24"/>
          <w:lang w:val="kk-KZ" w:eastAsia="ru-RU"/>
        </w:rPr>
        <w:t xml:space="preserve"> </w:t>
      </w:r>
      <w:r w:rsidR="002A083B" w:rsidRPr="004C1BC5">
        <w:rPr>
          <w:rFonts w:ascii="Times New Roman" w:eastAsia="Times New Roman" w:hAnsi="Times New Roman" w:cs="Times New Roman"/>
          <w:color w:val="202124"/>
          <w:sz w:val="24"/>
          <w:szCs w:val="24"/>
          <w:lang w:val="kk-KZ" w:eastAsia="ru-RU"/>
        </w:rPr>
        <w:t>өнім берүшімен</w:t>
      </w:r>
      <w:r w:rsidR="00E05089" w:rsidRPr="004C1BC5">
        <w:rPr>
          <w:rFonts w:ascii="Times New Roman" w:eastAsia="Times New Roman" w:hAnsi="Times New Roman" w:cs="Times New Roman"/>
          <w:color w:val="202124"/>
          <w:sz w:val="24"/>
          <w:szCs w:val="24"/>
          <w:lang w:val="kk-KZ" w:eastAsia="ru-RU"/>
        </w:rPr>
        <w:t xml:space="preserve"> </w:t>
      </w:r>
      <w:r w:rsidR="001F4CFA" w:rsidRPr="004C1BC5">
        <w:rPr>
          <w:rFonts w:ascii="Times New Roman" w:eastAsia="Times New Roman" w:hAnsi="Times New Roman" w:cs="Times New Roman"/>
          <w:color w:val="202124"/>
          <w:sz w:val="24"/>
          <w:szCs w:val="24"/>
          <w:lang w:val="kk-KZ" w:eastAsia="ru-RU"/>
        </w:rPr>
        <w:t>дәрі-дәрмек</w:t>
      </w:r>
      <w:r w:rsidR="002A083B" w:rsidRPr="004C1BC5">
        <w:rPr>
          <w:rFonts w:ascii="Times New Roman" w:eastAsia="Times New Roman" w:hAnsi="Times New Roman" w:cs="Times New Roman"/>
          <w:color w:val="202124"/>
          <w:sz w:val="24"/>
          <w:szCs w:val="24"/>
          <w:lang w:val="kk-KZ" w:eastAsia="ru-RU"/>
        </w:rPr>
        <w:t xml:space="preserve"> </w:t>
      </w:r>
      <w:r w:rsidR="00D271A7" w:rsidRPr="004C1BC5">
        <w:rPr>
          <w:rFonts w:ascii="Times New Roman" w:eastAsia="Times New Roman" w:hAnsi="Times New Roman" w:cs="Times New Roman"/>
          <w:color w:val="202124"/>
          <w:sz w:val="24"/>
          <w:szCs w:val="24"/>
          <w:lang w:val="kk-KZ" w:eastAsia="ru-RU"/>
        </w:rPr>
        <w:t>пен</w:t>
      </w:r>
      <w:r w:rsidR="001F4CFA" w:rsidRPr="004C1BC5">
        <w:rPr>
          <w:rFonts w:ascii="Times New Roman" w:eastAsia="Times New Roman" w:hAnsi="Times New Roman" w:cs="Times New Roman"/>
          <w:color w:val="202124"/>
          <w:sz w:val="24"/>
          <w:szCs w:val="24"/>
          <w:lang w:val="kk-KZ" w:eastAsia="ru-RU"/>
        </w:rPr>
        <w:t xml:space="preserve"> медициналық бұйымдарды</w:t>
      </w:r>
      <w:r w:rsidR="00B301DF" w:rsidRPr="004C1BC5">
        <w:rPr>
          <w:rFonts w:ascii="Times New Roman" w:eastAsia="Times New Roman" w:hAnsi="Times New Roman" w:cs="Times New Roman"/>
          <w:color w:val="202124"/>
          <w:sz w:val="24"/>
          <w:szCs w:val="24"/>
          <w:lang w:val="kk-KZ" w:eastAsia="ru-RU"/>
        </w:rPr>
        <w:t xml:space="preserve"> баға ұсынысы тәсілімен сатып алу  </w:t>
      </w:r>
      <w:r w:rsidR="001F4CFA" w:rsidRPr="004C1BC5">
        <w:rPr>
          <w:rFonts w:ascii="Times New Roman" w:eastAsia="Times New Roman" w:hAnsi="Times New Roman" w:cs="Times New Roman"/>
          <w:color w:val="202124"/>
          <w:sz w:val="24"/>
          <w:szCs w:val="24"/>
          <w:lang w:val="kk-KZ" w:eastAsia="ru-RU"/>
        </w:rPr>
        <w:t xml:space="preserve"> келісім шарт</w:t>
      </w:r>
      <w:r w:rsidR="00B301DF" w:rsidRPr="004C1BC5">
        <w:rPr>
          <w:rFonts w:ascii="Times New Roman" w:eastAsia="Times New Roman" w:hAnsi="Times New Roman" w:cs="Times New Roman"/>
          <w:color w:val="202124"/>
          <w:sz w:val="24"/>
          <w:szCs w:val="24"/>
          <w:lang w:val="kk-KZ" w:eastAsia="ru-RU"/>
        </w:rPr>
        <w:t>ына</w:t>
      </w:r>
      <w:r w:rsidR="00987E55" w:rsidRPr="004C1BC5">
        <w:rPr>
          <w:rFonts w:ascii="Times New Roman" w:eastAsia="Times New Roman" w:hAnsi="Times New Roman" w:cs="Times New Roman"/>
          <w:color w:val="202124"/>
          <w:sz w:val="24"/>
          <w:szCs w:val="24"/>
          <w:lang w:val="kk-KZ" w:eastAsia="ru-RU"/>
        </w:rPr>
        <w:t xml:space="preserve"> </w:t>
      </w:r>
      <w:r w:rsidR="00AD7726" w:rsidRPr="004C1BC5">
        <w:rPr>
          <w:rFonts w:ascii="Times New Roman" w:eastAsia="Times New Roman" w:hAnsi="Times New Roman" w:cs="Times New Roman"/>
          <w:color w:val="202124"/>
          <w:sz w:val="24"/>
          <w:szCs w:val="24"/>
          <w:lang w:val="kk-KZ" w:eastAsia="ru-RU"/>
        </w:rPr>
        <w:t xml:space="preserve"> </w:t>
      </w:r>
      <w:r w:rsidR="007D4F7F" w:rsidRPr="007D4F7F">
        <w:rPr>
          <w:rFonts w:ascii="Times New Roman" w:hAnsi="Times New Roman" w:cs="Times New Roman"/>
          <w:sz w:val="24"/>
          <w:szCs w:val="24"/>
          <w:lang w:val="kk-KZ"/>
        </w:rPr>
        <w:t xml:space="preserve">Қазақстан Республикасы Денсаулық сақтау министрінің 2023 жылғы 7 маусымдағы № 110 бұйрығы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w:t>
      </w:r>
      <w:r w:rsidR="00D7354B" w:rsidRPr="004C1BC5">
        <w:rPr>
          <w:rFonts w:ascii="Times New Roman" w:hAnsi="Times New Roman" w:cs="Times New Roman"/>
          <w:sz w:val="24"/>
          <w:szCs w:val="24"/>
          <w:lang w:val="kk-KZ"/>
        </w:rPr>
        <w:t xml:space="preserve">  </w:t>
      </w:r>
      <w:r w:rsidR="007D4F7F">
        <w:rPr>
          <w:rFonts w:ascii="Times New Roman" w:hAnsi="Times New Roman" w:cs="Times New Roman"/>
          <w:sz w:val="24"/>
          <w:szCs w:val="24"/>
          <w:lang w:val="kk-KZ"/>
        </w:rPr>
        <w:t>Бұйрығына</w:t>
      </w:r>
      <w:r w:rsidR="00D7354B" w:rsidRPr="004C1BC5">
        <w:rPr>
          <w:rFonts w:ascii="Times New Roman" w:hAnsi="Times New Roman" w:cs="Times New Roman"/>
          <w:sz w:val="24"/>
          <w:szCs w:val="24"/>
          <w:lang w:val="kk-KZ"/>
        </w:rPr>
        <w:t xml:space="preserve"> сәйкес </w:t>
      </w:r>
      <w:r w:rsidR="00E273B0" w:rsidRPr="004C1BC5">
        <w:rPr>
          <w:rFonts w:ascii="Times New Roman" w:hAnsi="Times New Roman" w:cs="Times New Roman"/>
          <w:sz w:val="24"/>
          <w:szCs w:val="24"/>
          <w:lang w:val="kk-KZ"/>
        </w:rPr>
        <w:t>орындалуы тиіс</w:t>
      </w:r>
      <w:r w:rsidR="00AD7726" w:rsidRPr="004C1BC5">
        <w:rPr>
          <w:rFonts w:ascii="Times New Roman" w:eastAsia="Times New Roman" w:hAnsi="Times New Roman" w:cs="Times New Roman"/>
          <w:color w:val="202124"/>
          <w:sz w:val="24"/>
          <w:szCs w:val="24"/>
          <w:lang w:val="kk-KZ" w:eastAsia="ru-RU"/>
        </w:rPr>
        <w:t>.</w:t>
      </w:r>
      <w:r w:rsidR="00D271A7" w:rsidRPr="004C1BC5">
        <w:rPr>
          <w:rFonts w:ascii="Times New Roman" w:eastAsia="Times New Roman" w:hAnsi="Times New Roman" w:cs="Times New Roman"/>
          <w:color w:val="202124"/>
          <w:sz w:val="24"/>
          <w:szCs w:val="24"/>
          <w:lang w:val="kk-KZ" w:eastAsia="ru-RU"/>
        </w:rPr>
        <w:t xml:space="preserve">  </w:t>
      </w:r>
    </w:p>
    <w:p w14:paraId="2CE8110A" w14:textId="5FA08B2D" w:rsidR="0055650A" w:rsidRPr="004C1BC5" w:rsidRDefault="00461BB8" w:rsidP="00A0063F">
      <w:pPr>
        <w:ind w:left="360"/>
        <w:jc w:val="both"/>
        <w:rPr>
          <w:rFonts w:ascii="Times New Roman" w:hAnsi="Times New Roman" w:cs="Times New Roman"/>
          <w:sz w:val="24"/>
          <w:szCs w:val="24"/>
          <w:lang w:val="kk-KZ"/>
        </w:rPr>
      </w:pPr>
      <w:r w:rsidRPr="004C1BC5">
        <w:rPr>
          <w:rFonts w:ascii="Times New Roman" w:hAnsi="Times New Roman" w:cs="Times New Roman"/>
          <w:sz w:val="24"/>
          <w:szCs w:val="24"/>
          <w:lang w:val="kk-KZ"/>
        </w:rPr>
        <w:t xml:space="preserve"> </w:t>
      </w:r>
      <w:r w:rsidR="00277023" w:rsidRPr="004C1BC5">
        <w:rPr>
          <w:rFonts w:ascii="Times New Roman" w:eastAsia="Times New Roman" w:hAnsi="Times New Roman" w:cs="Times New Roman"/>
          <w:color w:val="202124"/>
          <w:sz w:val="24"/>
          <w:szCs w:val="24"/>
          <w:lang w:val="kk-KZ" w:eastAsia="ru-RU"/>
        </w:rPr>
        <w:t>Лот</w:t>
      </w:r>
      <w:r w:rsidR="00EE0E25" w:rsidRPr="004C1BC5">
        <w:rPr>
          <w:rFonts w:ascii="Times New Roman" w:eastAsia="Times New Roman" w:hAnsi="Times New Roman" w:cs="Times New Roman"/>
          <w:color w:val="202124"/>
          <w:sz w:val="24"/>
          <w:szCs w:val="24"/>
          <w:lang w:val="kk-KZ" w:eastAsia="ru-RU"/>
        </w:rPr>
        <w:t>тар</w:t>
      </w:r>
      <w:r w:rsidR="007D4F7F">
        <w:rPr>
          <w:rFonts w:ascii="Times New Roman" w:eastAsia="Times New Roman" w:hAnsi="Times New Roman" w:cs="Times New Roman"/>
          <w:color w:val="202124"/>
          <w:sz w:val="24"/>
          <w:szCs w:val="24"/>
          <w:lang w:val="kk-KZ" w:eastAsia="ru-RU"/>
        </w:rPr>
        <w:t xml:space="preserve"> саны </w:t>
      </w:r>
      <w:r w:rsidR="00DF5AC4">
        <w:rPr>
          <w:rFonts w:ascii="Times New Roman" w:eastAsia="Times New Roman" w:hAnsi="Times New Roman" w:cs="Times New Roman"/>
          <w:color w:val="202124"/>
          <w:sz w:val="24"/>
          <w:szCs w:val="24"/>
          <w:lang w:val="kk-KZ" w:eastAsia="ru-RU"/>
        </w:rPr>
        <w:t>4</w:t>
      </w:r>
      <w:r w:rsidR="00277023" w:rsidRPr="004C1BC5">
        <w:rPr>
          <w:rFonts w:ascii="Times New Roman" w:eastAsia="Times New Roman" w:hAnsi="Times New Roman" w:cs="Times New Roman"/>
          <w:color w:val="202124"/>
          <w:sz w:val="24"/>
          <w:szCs w:val="24"/>
          <w:lang w:val="kk-KZ" w:eastAsia="ru-RU"/>
        </w:rPr>
        <w:t xml:space="preserve"> қаралған сома </w:t>
      </w:r>
      <w:r w:rsidR="00DF5AC4" w:rsidRPr="00DF5AC4">
        <w:rPr>
          <w:rFonts w:ascii="Times New Roman" w:hAnsi="Times New Roman" w:cs="Times New Roman"/>
          <w:b/>
          <w:bCs/>
          <w:sz w:val="24"/>
          <w:szCs w:val="24"/>
          <w:lang w:val="kk-KZ"/>
        </w:rPr>
        <w:t>1 931 000</w:t>
      </w:r>
      <w:r w:rsidR="007D4F7F" w:rsidRPr="007D4F7F">
        <w:rPr>
          <w:rFonts w:ascii="Times New Roman" w:hAnsi="Times New Roman" w:cs="Times New Roman"/>
          <w:b/>
          <w:bCs/>
          <w:sz w:val="24"/>
          <w:szCs w:val="24"/>
          <w:lang w:val="kk-KZ"/>
        </w:rPr>
        <w:t xml:space="preserve"> </w:t>
      </w:r>
      <w:r w:rsidR="00ED0461" w:rsidRPr="004C1BC5">
        <w:rPr>
          <w:rFonts w:ascii="Times New Roman" w:hAnsi="Times New Roman" w:cs="Times New Roman"/>
          <w:sz w:val="24"/>
          <w:szCs w:val="24"/>
          <w:lang w:val="kk-KZ"/>
        </w:rPr>
        <w:t>(</w:t>
      </w:r>
      <w:r w:rsidR="00DF5AC4">
        <w:rPr>
          <w:rFonts w:ascii="Times New Roman" w:hAnsi="Times New Roman" w:cs="Times New Roman"/>
          <w:sz w:val="24"/>
          <w:szCs w:val="24"/>
          <w:lang w:val="kk-KZ"/>
        </w:rPr>
        <w:t>бір миллион тоғыз жүз отыз бір мың</w:t>
      </w:r>
      <w:r w:rsidR="00ED0461" w:rsidRPr="004C1BC5">
        <w:rPr>
          <w:rFonts w:ascii="Times New Roman" w:hAnsi="Times New Roman" w:cs="Times New Roman"/>
          <w:sz w:val="24"/>
          <w:szCs w:val="24"/>
          <w:lang w:val="kk-KZ"/>
        </w:rPr>
        <w:t>) тенге</w:t>
      </w:r>
      <w:r w:rsidR="00A0063F" w:rsidRPr="004C1BC5">
        <w:rPr>
          <w:rFonts w:ascii="Times New Roman" w:hAnsi="Times New Roman" w:cs="Times New Roman"/>
          <w:sz w:val="24"/>
          <w:szCs w:val="24"/>
          <w:lang w:val="kk-KZ"/>
        </w:rPr>
        <w:t>.</w:t>
      </w:r>
    </w:p>
    <w:tbl>
      <w:tblPr>
        <w:tblStyle w:val="a8"/>
        <w:tblW w:w="0" w:type="auto"/>
        <w:tblLook w:val="04A0" w:firstRow="1" w:lastRow="0" w:firstColumn="1" w:lastColumn="0" w:noHBand="0" w:noVBand="1"/>
      </w:tblPr>
      <w:tblGrid>
        <w:gridCol w:w="498"/>
        <w:gridCol w:w="3388"/>
        <w:gridCol w:w="3066"/>
        <w:gridCol w:w="934"/>
        <w:gridCol w:w="861"/>
        <w:gridCol w:w="1107"/>
        <w:gridCol w:w="1232"/>
        <w:gridCol w:w="1459"/>
        <w:gridCol w:w="1803"/>
      </w:tblGrid>
      <w:tr w:rsidR="00DF5AC4" w:rsidRPr="00B84BA7" w14:paraId="4C67F9E1" w14:textId="77777777" w:rsidTr="0029768B">
        <w:trPr>
          <w:trHeight w:val="960"/>
        </w:trPr>
        <w:tc>
          <w:tcPr>
            <w:tcW w:w="458" w:type="dxa"/>
            <w:noWrap/>
            <w:hideMark/>
          </w:tcPr>
          <w:p w14:paraId="5D507907" w14:textId="77777777" w:rsidR="00DF5AC4" w:rsidRPr="00B84BA7" w:rsidRDefault="00DF5AC4" w:rsidP="0029768B">
            <w:pPr>
              <w:rPr>
                <w:rFonts w:ascii="Times New Roman" w:hAnsi="Times New Roman" w:cs="Times New Roman"/>
                <w:b/>
                <w:bCs/>
                <w:sz w:val="28"/>
                <w:szCs w:val="28"/>
              </w:rPr>
            </w:pPr>
            <w:r w:rsidRPr="00B84BA7">
              <w:rPr>
                <w:rFonts w:ascii="Times New Roman" w:hAnsi="Times New Roman" w:cs="Times New Roman"/>
                <w:b/>
                <w:bCs/>
                <w:sz w:val="28"/>
                <w:szCs w:val="28"/>
              </w:rPr>
              <w:t>№</w:t>
            </w:r>
          </w:p>
        </w:tc>
        <w:tc>
          <w:tcPr>
            <w:tcW w:w="3388" w:type="dxa"/>
            <w:hideMark/>
          </w:tcPr>
          <w:p w14:paraId="733FF9E0" w14:textId="77777777" w:rsidR="00DF5AC4" w:rsidRPr="00B84BA7" w:rsidRDefault="00DF5AC4" w:rsidP="0029768B">
            <w:pPr>
              <w:rPr>
                <w:rFonts w:ascii="Times New Roman" w:hAnsi="Times New Roman" w:cs="Times New Roman"/>
                <w:b/>
                <w:bCs/>
                <w:sz w:val="28"/>
                <w:szCs w:val="28"/>
              </w:rPr>
            </w:pPr>
            <w:r w:rsidRPr="00B84BA7">
              <w:rPr>
                <w:rFonts w:ascii="Times New Roman" w:hAnsi="Times New Roman" w:cs="Times New Roman"/>
                <w:b/>
                <w:bCs/>
                <w:sz w:val="28"/>
                <w:szCs w:val="28"/>
              </w:rPr>
              <w:t xml:space="preserve"> </w:t>
            </w:r>
            <w:r>
              <w:rPr>
                <w:rFonts w:ascii="Times New Roman" w:hAnsi="Times New Roman" w:cs="Times New Roman"/>
                <w:b/>
                <w:bCs/>
                <w:sz w:val="28"/>
                <w:szCs w:val="28"/>
              </w:rPr>
              <w:t>Атауы</w:t>
            </w:r>
            <w:r w:rsidRPr="00B84BA7">
              <w:rPr>
                <w:rFonts w:ascii="Times New Roman" w:hAnsi="Times New Roman" w:cs="Times New Roman"/>
                <w:b/>
                <w:bCs/>
                <w:sz w:val="28"/>
                <w:szCs w:val="28"/>
              </w:rPr>
              <w:t xml:space="preserve">                                                                                                           </w:t>
            </w:r>
          </w:p>
        </w:tc>
        <w:tc>
          <w:tcPr>
            <w:tcW w:w="3066" w:type="dxa"/>
            <w:hideMark/>
          </w:tcPr>
          <w:p w14:paraId="7861FBA2" w14:textId="77777777" w:rsidR="00DF5AC4" w:rsidRPr="00B84BA7" w:rsidRDefault="00DF5AC4" w:rsidP="0029768B">
            <w:pPr>
              <w:rPr>
                <w:rFonts w:ascii="Times New Roman" w:hAnsi="Times New Roman" w:cs="Times New Roman"/>
                <w:b/>
                <w:bCs/>
                <w:sz w:val="28"/>
                <w:szCs w:val="28"/>
              </w:rPr>
            </w:pPr>
            <w:r>
              <w:rPr>
                <w:rFonts w:ascii="Times New Roman" w:hAnsi="Times New Roman" w:cs="Times New Roman"/>
                <w:b/>
                <w:bCs/>
                <w:sz w:val="28"/>
                <w:szCs w:val="28"/>
              </w:rPr>
              <w:t>Сипаттамасы</w:t>
            </w:r>
          </w:p>
        </w:tc>
        <w:tc>
          <w:tcPr>
            <w:tcW w:w="934" w:type="dxa"/>
            <w:hideMark/>
          </w:tcPr>
          <w:p w14:paraId="61FF8064" w14:textId="77777777" w:rsidR="00DF5AC4" w:rsidRDefault="00DF5AC4" w:rsidP="0029768B">
            <w:pPr>
              <w:rPr>
                <w:rFonts w:ascii="Times New Roman" w:hAnsi="Times New Roman" w:cs="Times New Roman"/>
                <w:b/>
                <w:bCs/>
                <w:sz w:val="28"/>
                <w:szCs w:val="28"/>
                <w:lang w:val="kk-KZ"/>
              </w:rPr>
            </w:pPr>
            <w:r>
              <w:rPr>
                <w:rFonts w:ascii="Times New Roman" w:hAnsi="Times New Roman" w:cs="Times New Roman"/>
                <w:b/>
                <w:bCs/>
                <w:sz w:val="28"/>
                <w:szCs w:val="28"/>
                <w:lang w:val="kk-KZ"/>
              </w:rPr>
              <w:t>Өлш.</w:t>
            </w:r>
          </w:p>
          <w:p w14:paraId="21ED76FD" w14:textId="77777777" w:rsidR="00DF5AC4" w:rsidRPr="004453C0" w:rsidRDefault="00DF5AC4" w:rsidP="0029768B">
            <w:pPr>
              <w:rPr>
                <w:rFonts w:ascii="Times New Roman" w:hAnsi="Times New Roman" w:cs="Times New Roman"/>
                <w:b/>
                <w:bCs/>
                <w:sz w:val="28"/>
                <w:szCs w:val="28"/>
                <w:lang w:val="kk-KZ"/>
              </w:rPr>
            </w:pPr>
            <w:r>
              <w:rPr>
                <w:rFonts w:ascii="Times New Roman" w:hAnsi="Times New Roman" w:cs="Times New Roman"/>
                <w:b/>
                <w:bCs/>
                <w:sz w:val="28"/>
                <w:szCs w:val="28"/>
                <w:lang w:val="kk-KZ"/>
              </w:rPr>
              <w:t>бірл.</w:t>
            </w:r>
          </w:p>
        </w:tc>
        <w:tc>
          <w:tcPr>
            <w:tcW w:w="778" w:type="dxa"/>
            <w:noWrap/>
            <w:hideMark/>
          </w:tcPr>
          <w:p w14:paraId="2DFA88A6" w14:textId="77777777" w:rsidR="00DF5AC4" w:rsidRPr="004453C0" w:rsidRDefault="00DF5AC4" w:rsidP="0029768B">
            <w:pPr>
              <w:rPr>
                <w:rFonts w:ascii="Times New Roman" w:hAnsi="Times New Roman" w:cs="Times New Roman"/>
                <w:b/>
                <w:bCs/>
                <w:sz w:val="28"/>
                <w:szCs w:val="28"/>
                <w:lang w:val="kk-KZ"/>
              </w:rPr>
            </w:pPr>
            <w:r>
              <w:rPr>
                <w:rFonts w:ascii="Times New Roman" w:hAnsi="Times New Roman" w:cs="Times New Roman"/>
                <w:b/>
                <w:bCs/>
                <w:sz w:val="28"/>
                <w:szCs w:val="28"/>
                <w:lang w:val="kk-KZ"/>
              </w:rPr>
              <w:t>саны</w:t>
            </w:r>
          </w:p>
        </w:tc>
        <w:tc>
          <w:tcPr>
            <w:tcW w:w="981" w:type="dxa"/>
            <w:noWrap/>
            <w:hideMark/>
          </w:tcPr>
          <w:p w14:paraId="7F591FBE" w14:textId="77777777" w:rsidR="00DF5AC4" w:rsidRPr="004453C0" w:rsidRDefault="00DF5AC4" w:rsidP="0029768B">
            <w:pPr>
              <w:rPr>
                <w:rFonts w:ascii="Times New Roman" w:hAnsi="Times New Roman" w:cs="Times New Roman"/>
                <w:b/>
                <w:bCs/>
                <w:sz w:val="28"/>
                <w:szCs w:val="28"/>
                <w:lang w:val="kk-KZ"/>
              </w:rPr>
            </w:pPr>
            <w:r>
              <w:rPr>
                <w:rFonts w:ascii="Times New Roman" w:hAnsi="Times New Roman" w:cs="Times New Roman"/>
                <w:b/>
                <w:bCs/>
                <w:sz w:val="28"/>
                <w:szCs w:val="28"/>
                <w:lang w:val="kk-KZ"/>
              </w:rPr>
              <w:t>бағасы</w:t>
            </w:r>
          </w:p>
        </w:tc>
        <w:tc>
          <w:tcPr>
            <w:tcW w:w="1201" w:type="dxa"/>
            <w:noWrap/>
            <w:hideMark/>
          </w:tcPr>
          <w:p w14:paraId="1923BB41" w14:textId="77777777" w:rsidR="00DF5AC4" w:rsidRPr="004453C0" w:rsidRDefault="00DF5AC4" w:rsidP="0029768B">
            <w:pPr>
              <w:rPr>
                <w:rFonts w:ascii="Times New Roman" w:hAnsi="Times New Roman" w:cs="Times New Roman"/>
                <w:b/>
                <w:bCs/>
                <w:sz w:val="28"/>
                <w:szCs w:val="28"/>
                <w:lang w:val="kk-KZ"/>
              </w:rPr>
            </w:pPr>
            <w:r w:rsidRPr="00B84BA7">
              <w:rPr>
                <w:rFonts w:ascii="Times New Roman" w:hAnsi="Times New Roman" w:cs="Times New Roman"/>
                <w:b/>
                <w:bCs/>
                <w:sz w:val="28"/>
                <w:szCs w:val="28"/>
              </w:rPr>
              <w:t>С</w:t>
            </w:r>
            <w:r>
              <w:rPr>
                <w:rFonts w:ascii="Times New Roman" w:hAnsi="Times New Roman" w:cs="Times New Roman"/>
                <w:b/>
                <w:bCs/>
                <w:sz w:val="28"/>
                <w:szCs w:val="28"/>
                <w:lang w:val="kk-KZ"/>
              </w:rPr>
              <w:t>омасы</w:t>
            </w:r>
          </w:p>
        </w:tc>
        <w:tc>
          <w:tcPr>
            <w:tcW w:w="1459" w:type="dxa"/>
            <w:hideMark/>
          </w:tcPr>
          <w:p w14:paraId="0AD37094" w14:textId="77777777" w:rsidR="00DF5AC4" w:rsidRPr="004453C0" w:rsidRDefault="00DF5AC4" w:rsidP="0029768B">
            <w:pPr>
              <w:rPr>
                <w:rFonts w:ascii="Times New Roman" w:hAnsi="Times New Roman" w:cs="Times New Roman"/>
                <w:b/>
                <w:bCs/>
                <w:sz w:val="28"/>
                <w:szCs w:val="28"/>
                <w:lang w:val="kk-KZ"/>
              </w:rPr>
            </w:pPr>
            <w:r>
              <w:rPr>
                <w:rFonts w:ascii="Times New Roman" w:hAnsi="Times New Roman" w:cs="Times New Roman"/>
                <w:b/>
                <w:bCs/>
                <w:sz w:val="28"/>
                <w:szCs w:val="28"/>
                <w:lang w:val="kk-KZ"/>
              </w:rPr>
              <w:t>Жеткізу мерзімі</w:t>
            </w:r>
          </w:p>
        </w:tc>
        <w:tc>
          <w:tcPr>
            <w:tcW w:w="1559" w:type="dxa"/>
            <w:hideMark/>
          </w:tcPr>
          <w:p w14:paraId="6C928793" w14:textId="77777777" w:rsidR="00DF5AC4" w:rsidRPr="004453C0" w:rsidRDefault="00DF5AC4" w:rsidP="0029768B">
            <w:pPr>
              <w:rPr>
                <w:rFonts w:ascii="Times New Roman" w:hAnsi="Times New Roman" w:cs="Times New Roman"/>
                <w:b/>
                <w:bCs/>
                <w:sz w:val="28"/>
                <w:szCs w:val="28"/>
                <w:lang w:val="kk-KZ"/>
              </w:rPr>
            </w:pPr>
            <w:r w:rsidRPr="00B84BA7">
              <w:rPr>
                <w:rFonts w:ascii="Times New Roman" w:hAnsi="Times New Roman" w:cs="Times New Roman"/>
                <w:b/>
                <w:bCs/>
                <w:sz w:val="28"/>
                <w:szCs w:val="28"/>
              </w:rPr>
              <w:t>"Adal Medical Kazakhstan"</w:t>
            </w:r>
            <w:r>
              <w:rPr>
                <w:rFonts w:ascii="Times New Roman" w:hAnsi="Times New Roman" w:cs="Times New Roman"/>
                <w:b/>
                <w:bCs/>
                <w:sz w:val="28"/>
                <w:szCs w:val="28"/>
                <w:lang w:val="kk-KZ"/>
              </w:rPr>
              <w:t xml:space="preserve"> ЖШС</w:t>
            </w:r>
          </w:p>
        </w:tc>
      </w:tr>
      <w:tr w:rsidR="00DF5AC4" w:rsidRPr="00B84BA7" w14:paraId="53A636ED" w14:textId="77777777" w:rsidTr="0029768B">
        <w:trPr>
          <w:trHeight w:val="2190"/>
        </w:trPr>
        <w:tc>
          <w:tcPr>
            <w:tcW w:w="458" w:type="dxa"/>
            <w:noWrap/>
            <w:hideMark/>
          </w:tcPr>
          <w:p w14:paraId="4BEA00BC" w14:textId="77777777" w:rsidR="00DF5AC4" w:rsidRPr="00B84BA7" w:rsidRDefault="00DF5AC4" w:rsidP="0029768B">
            <w:pPr>
              <w:rPr>
                <w:rFonts w:ascii="Times New Roman" w:hAnsi="Times New Roman" w:cs="Times New Roman"/>
                <w:sz w:val="28"/>
                <w:szCs w:val="28"/>
              </w:rPr>
            </w:pPr>
            <w:r w:rsidRPr="00B84BA7">
              <w:rPr>
                <w:rFonts w:ascii="Times New Roman" w:hAnsi="Times New Roman" w:cs="Times New Roman"/>
                <w:sz w:val="28"/>
                <w:szCs w:val="28"/>
              </w:rPr>
              <w:lastRenderedPageBreak/>
              <w:t>1</w:t>
            </w:r>
          </w:p>
        </w:tc>
        <w:tc>
          <w:tcPr>
            <w:tcW w:w="3388" w:type="dxa"/>
            <w:noWrap/>
            <w:hideMark/>
          </w:tcPr>
          <w:p w14:paraId="6B2AF786" w14:textId="77777777" w:rsidR="00DF5AC4" w:rsidRPr="00B84BA7" w:rsidRDefault="00DF5AC4" w:rsidP="0029768B">
            <w:pPr>
              <w:rPr>
                <w:rFonts w:ascii="Times New Roman" w:hAnsi="Times New Roman" w:cs="Times New Roman"/>
                <w:sz w:val="24"/>
                <w:szCs w:val="24"/>
              </w:rPr>
            </w:pPr>
            <w:r w:rsidRPr="004453C0">
              <w:rPr>
                <w:rFonts w:ascii="Times New Roman" w:hAnsi="Times New Roman" w:cs="Times New Roman"/>
                <w:sz w:val="24"/>
                <w:szCs w:val="24"/>
              </w:rPr>
              <w:t xml:space="preserve">Ультрадыбыстық </w:t>
            </w:r>
            <w:r>
              <w:rPr>
                <w:rFonts w:ascii="Times New Roman" w:hAnsi="Times New Roman" w:cs="Times New Roman"/>
                <w:sz w:val="24"/>
                <w:szCs w:val="24"/>
                <w:lang w:val="kk-KZ"/>
              </w:rPr>
              <w:t xml:space="preserve">зерттеу </w:t>
            </w:r>
            <w:r w:rsidRPr="004453C0">
              <w:rPr>
                <w:rFonts w:ascii="Times New Roman" w:hAnsi="Times New Roman" w:cs="Times New Roman"/>
                <w:sz w:val="24"/>
                <w:szCs w:val="24"/>
              </w:rPr>
              <w:t>аппарат</w:t>
            </w:r>
            <w:r>
              <w:rPr>
                <w:rFonts w:ascii="Times New Roman" w:hAnsi="Times New Roman" w:cs="Times New Roman"/>
                <w:sz w:val="24"/>
                <w:szCs w:val="24"/>
                <w:lang w:val="kk-KZ"/>
              </w:rPr>
              <w:t>ын</w:t>
            </w:r>
            <w:r w:rsidRPr="004453C0">
              <w:rPr>
                <w:rFonts w:ascii="Times New Roman" w:hAnsi="Times New Roman" w:cs="Times New Roman"/>
                <w:sz w:val="24"/>
                <w:szCs w:val="24"/>
              </w:rPr>
              <w:t>а арналған конвекс датчигі</w:t>
            </w:r>
          </w:p>
        </w:tc>
        <w:tc>
          <w:tcPr>
            <w:tcW w:w="3066" w:type="dxa"/>
            <w:hideMark/>
          </w:tcPr>
          <w:p w14:paraId="6A66B79A"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 xml:space="preserve">Конвекс датчик 2-8 МГц </w:t>
            </w:r>
            <w:r w:rsidRPr="004453C0">
              <w:rPr>
                <w:rFonts w:ascii="Times New Roman" w:hAnsi="Times New Roman" w:cs="Times New Roman"/>
                <w:sz w:val="24"/>
                <w:szCs w:val="24"/>
              </w:rPr>
              <w:t>Қолдану</w:t>
            </w:r>
            <w:r>
              <w:rPr>
                <w:rFonts w:ascii="Times New Roman" w:hAnsi="Times New Roman" w:cs="Times New Roman"/>
                <w:sz w:val="24"/>
                <w:szCs w:val="24"/>
                <w:lang w:val="kk-KZ"/>
              </w:rPr>
              <w:t>ы</w:t>
            </w:r>
            <w:r w:rsidRPr="004453C0">
              <w:rPr>
                <w:rFonts w:ascii="Times New Roman" w:hAnsi="Times New Roman" w:cs="Times New Roman"/>
                <w:sz w:val="24"/>
                <w:szCs w:val="24"/>
              </w:rPr>
              <w:t>: іш қуысы, акушерия, гинекология. 1. Орташа жиілік: 4,6 М, 2. Қисықтық радиусы: 51 мм.3. Көру бұрышы: 68°. 4. Элементтер саны</w:t>
            </w:r>
            <w:r>
              <w:rPr>
                <w:rFonts w:ascii="Times New Roman" w:hAnsi="Times New Roman" w:cs="Times New Roman"/>
                <w:sz w:val="24"/>
                <w:szCs w:val="24"/>
              </w:rPr>
              <w:t>: 128</w:t>
            </w:r>
            <w:r w:rsidRPr="004453C0">
              <w:rPr>
                <w:rFonts w:ascii="Times New Roman" w:hAnsi="Times New Roman" w:cs="Times New Roman"/>
                <w:sz w:val="24"/>
                <w:szCs w:val="24"/>
              </w:rPr>
              <w:t>,5 төмен емес. Қауіпсіздік класы: BF</w:t>
            </w:r>
          </w:p>
        </w:tc>
        <w:tc>
          <w:tcPr>
            <w:tcW w:w="934" w:type="dxa"/>
            <w:noWrap/>
            <w:hideMark/>
          </w:tcPr>
          <w:p w14:paraId="019E8CC1" w14:textId="77777777" w:rsidR="00DF5AC4" w:rsidRPr="004453C0" w:rsidRDefault="00DF5AC4" w:rsidP="0029768B">
            <w:pPr>
              <w:rPr>
                <w:rFonts w:ascii="Times New Roman" w:hAnsi="Times New Roman" w:cs="Times New Roman"/>
                <w:sz w:val="24"/>
                <w:szCs w:val="24"/>
                <w:lang w:val="kk-KZ"/>
              </w:rPr>
            </w:pPr>
            <w:r>
              <w:rPr>
                <w:rFonts w:ascii="Times New Roman" w:hAnsi="Times New Roman" w:cs="Times New Roman"/>
                <w:sz w:val="24"/>
                <w:szCs w:val="24"/>
                <w:lang w:val="kk-KZ"/>
              </w:rPr>
              <w:t>дана</w:t>
            </w:r>
          </w:p>
        </w:tc>
        <w:tc>
          <w:tcPr>
            <w:tcW w:w="778" w:type="dxa"/>
            <w:noWrap/>
            <w:hideMark/>
          </w:tcPr>
          <w:p w14:paraId="3A8A7A9E"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1</w:t>
            </w:r>
          </w:p>
        </w:tc>
        <w:tc>
          <w:tcPr>
            <w:tcW w:w="981" w:type="dxa"/>
            <w:noWrap/>
            <w:hideMark/>
          </w:tcPr>
          <w:p w14:paraId="6D8EC335"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1850000</w:t>
            </w:r>
          </w:p>
        </w:tc>
        <w:tc>
          <w:tcPr>
            <w:tcW w:w="1201" w:type="dxa"/>
            <w:noWrap/>
            <w:hideMark/>
          </w:tcPr>
          <w:p w14:paraId="18E3BC52"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1850000</w:t>
            </w:r>
          </w:p>
        </w:tc>
        <w:tc>
          <w:tcPr>
            <w:tcW w:w="1459" w:type="dxa"/>
            <w:hideMark/>
          </w:tcPr>
          <w:p w14:paraId="73BC5733" w14:textId="77777777" w:rsidR="00DF5AC4" w:rsidRPr="00B84BA7" w:rsidRDefault="00DF5AC4" w:rsidP="0029768B">
            <w:pPr>
              <w:rPr>
                <w:rFonts w:ascii="Times New Roman" w:hAnsi="Times New Roman" w:cs="Times New Roman"/>
                <w:sz w:val="24"/>
                <w:szCs w:val="24"/>
              </w:rPr>
            </w:pPr>
            <w:r w:rsidRPr="004453C0">
              <w:rPr>
                <w:rFonts w:ascii="Times New Roman" w:hAnsi="Times New Roman" w:cs="Times New Roman"/>
                <w:sz w:val="24"/>
                <w:szCs w:val="24"/>
              </w:rPr>
              <w:t>Тауарды жеткізу мерзімі шартқа қол қойылған сәттен бастап  16 (он алты)</w:t>
            </w:r>
            <w:r>
              <w:rPr>
                <w:rFonts w:ascii="Times New Roman" w:hAnsi="Times New Roman" w:cs="Times New Roman"/>
                <w:sz w:val="24"/>
                <w:szCs w:val="24"/>
                <w:lang w:val="kk-KZ"/>
              </w:rPr>
              <w:t xml:space="preserve"> </w:t>
            </w:r>
            <w:r w:rsidRPr="004453C0">
              <w:rPr>
                <w:rFonts w:ascii="Times New Roman" w:hAnsi="Times New Roman" w:cs="Times New Roman"/>
                <w:sz w:val="24"/>
                <w:szCs w:val="24"/>
              </w:rPr>
              <w:t>күнтізбелік  күн</w:t>
            </w:r>
          </w:p>
        </w:tc>
        <w:tc>
          <w:tcPr>
            <w:tcW w:w="1559" w:type="dxa"/>
            <w:noWrap/>
            <w:hideMark/>
          </w:tcPr>
          <w:p w14:paraId="1B6A2F53" w14:textId="77777777" w:rsidR="00DF5AC4" w:rsidRPr="00B84BA7" w:rsidRDefault="00DF5AC4" w:rsidP="0029768B">
            <w:pPr>
              <w:jc w:val="center"/>
              <w:rPr>
                <w:rFonts w:ascii="Times New Roman" w:hAnsi="Times New Roman" w:cs="Times New Roman"/>
                <w:sz w:val="24"/>
                <w:szCs w:val="24"/>
              </w:rPr>
            </w:pPr>
            <w:r w:rsidRPr="00B84BA7">
              <w:rPr>
                <w:rFonts w:ascii="Times New Roman" w:hAnsi="Times New Roman" w:cs="Times New Roman"/>
                <w:sz w:val="24"/>
                <w:szCs w:val="24"/>
              </w:rPr>
              <w:t>1 812 200</w:t>
            </w:r>
          </w:p>
        </w:tc>
      </w:tr>
      <w:tr w:rsidR="00DF5AC4" w:rsidRPr="00B84BA7" w14:paraId="1BE7293D" w14:textId="77777777" w:rsidTr="0029768B">
        <w:trPr>
          <w:trHeight w:val="4260"/>
        </w:trPr>
        <w:tc>
          <w:tcPr>
            <w:tcW w:w="458" w:type="dxa"/>
            <w:noWrap/>
            <w:hideMark/>
          </w:tcPr>
          <w:p w14:paraId="2A960FA5" w14:textId="77777777" w:rsidR="00DF5AC4" w:rsidRPr="00B84BA7" w:rsidRDefault="00DF5AC4" w:rsidP="0029768B">
            <w:pPr>
              <w:rPr>
                <w:rFonts w:ascii="Times New Roman" w:hAnsi="Times New Roman" w:cs="Times New Roman"/>
                <w:sz w:val="28"/>
                <w:szCs w:val="28"/>
              </w:rPr>
            </w:pPr>
            <w:r w:rsidRPr="00B84BA7">
              <w:rPr>
                <w:rFonts w:ascii="Times New Roman" w:hAnsi="Times New Roman" w:cs="Times New Roman"/>
                <w:sz w:val="28"/>
                <w:szCs w:val="28"/>
              </w:rPr>
              <w:t>2</w:t>
            </w:r>
          </w:p>
        </w:tc>
        <w:tc>
          <w:tcPr>
            <w:tcW w:w="3388" w:type="dxa"/>
            <w:noWrap/>
            <w:hideMark/>
          </w:tcPr>
          <w:p w14:paraId="59E2F5D8" w14:textId="77777777" w:rsidR="00DF5AC4" w:rsidRPr="00B84BA7" w:rsidRDefault="00DF5AC4" w:rsidP="0029768B">
            <w:pPr>
              <w:rPr>
                <w:rFonts w:ascii="Times New Roman" w:hAnsi="Times New Roman" w:cs="Times New Roman"/>
                <w:sz w:val="24"/>
                <w:szCs w:val="24"/>
              </w:rPr>
            </w:pPr>
            <w:r w:rsidRPr="004453C0">
              <w:rPr>
                <w:rFonts w:ascii="Times New Roman" w:hAnsi="Times New Roman" w:cs="Times New Roman"/>
                <w:sz w:val="24"/>
                <w:szCs w:val="24"/>
              </w:rPr>
              <w:t>ЭКГ аппаратына арналған пациент кабелі</w:t>
            </w:r>
          </w:p>
        </w:tc>
        <w:tc>
          <w:tcPr>
            <w:tcW w:w="3066" w:type="dxa"/>
            <w:hideMark/>
          </w:tcPr>
          <w:p w14:paraId="72FE558E" w14:textId="77777777" w:rsidR="00DF5AC4" w:rsidRPr="00801AAD" w:rsidRDefault="00DF5AC4" w:rsidP="0029768B">
            <w:pPr>
              <w:rPr>
                <w:rFonts w:ascii="Times New Roman" w:hAnsi="Times New Roman" w:cs="Times New Roman"/>
                <w:sz w:val="24"/>
                <w:szCs w:val="24"/>
                <w:lang w:val="kk-KZ"/>
              </w:rPr>
            </w:pPr>
            <w:r w:rsidRPr="004453C0">
              <w:rPr>
                <w:rFonts w:ascii="Times New Roman" w:hAnsi="Times New Roman" w:cs="Times New Roman"/>
                <w:sz w:val="24"/>
                <w:szCs w:val="24"/>
              </w:rPr>
              <w:t>Пациент кабельдері қоршаған ортада болатын және ЭКГ жазу кезінде бұзылуларға әкелетін ағып кету токтарының әсерінен электрлік кедергілерді азайтуға арналған.</w:t>
            </w:r>
            <w:r>
              <w:rPr>
                <w:rFonts w:ascii="Times New Roman" w:hAnsi="Times New Roman" w:cs="Times New Roman"/>
                <w:sz w:val="24"/>
                <w:szCs w:val="24"/>
                <w:lang w:val="kk-KZ"/>
              </w:rPr>
              <w:t xml:space="preserve"> Сипаттамасы</w:t>
            </w:r>
            <w:r w:rsidRPr="00801AAD">
              <w:rPr>
                <w:rFonts w:ascii="Times New Roman" w:hAnsi="Times New Roman" w:cs="Times New Roman"/>
                <w:sz w:val="24"/>
                <w:szCs w:val="24"/>
                <w:lang w:val="kk-KZ"/>
              </w:rPr>
              <w:t>: Желілік, 10 дана, ұзындығы  3450 мм кем емес; кабельдің негізгі бөлігінің ұзындығы 2000 мм кем емес; кабельдің бөлек бөлігінің ұзындығы 1450 см кем емес;</w:t>
            </w:r>
            <w:r>
              <w:rPr>
                <w:rFonts w:ascii="Times New Roman" w:hAnsi="Times New Roman" w:cs="Times New Roman"/>
                <w:sz w:val="24"/>
                <w:szCs w:val="24"/>
                <w:lang w:val="kk-KZ"/>
              </w:rPr>
              <w:t xml:space="preserve"> </w:t>
            </w:r>
            <w:r w:rsidRPr="00801AAD">
              <w:rPr>
                <w:rFonts w:ascii="Times New Roman" w:hAnsi="Times New Roman" w:cs="Times New Roman"/>
                <w:sz w:val="24"/>
                <w:szCs w:val="24"/>
                <w:lang w:val="kk-KZ"/>
              </w:rPr>
              <w:t>Негізгі сипаттамалары: Аппараттармен үйлесімділік; электродтарды сенімді бекіту; сымдарды түсті таңбалау; дефибрилляция жүргізу үшін қорғанысы бар; "банан" типті штекер</w:t>
            </w:r>
          </w:p>
        </w:tc>
        <w:tc>
          <w:tcPr>
            <w:tcW w:w="934" w:type="dxa"/>
            <w:noWrap/>
            <w:hideMark/>
          </w:tcPr>
          <w:p w14:paraId="22250C9E" w14:textId="77777777" w:rsidR="00DF5AC4" w:rsidRPr="004453C0" w:rsidRDefault="00DF5AC4" w:rsidP="0029768B">
            <w:pPr>
              <w:rPr>
                <w:rFonts w:ascii="Times New Roman" w:hAnsi="Times New Roman" w:cs="Times New Roman"/>
                <w:sz w:val="24"/>
                <w:szCs w:val="24"/>
                <w:lang w:val="kk-KZ"/>
              </w:rPr>
            </w:pPr>
            <w:r>
              <w:rPr>
                <w:rFonts w:ascii="Times New Roman" w:hAnsi="Times New Roman" w:cs="Times New Roman"/>
                <w:sz w:val="24"/>
                <w:szCs w:val="24"/>
                <w:lang w:val="kk-KZ"/>
              </w:rPr>
              <w:t>дана</w:t>
            </w:r>
          </w:p>
        </w:tc>
        <w:tc>
          <w:tcPr>
            <w:tcW w:w="778" w:type="dxa"/>
            <w:noWrap/>
            <w:hideMark/>
          </w:tcPr>
          <w:p w14:paraId="0261CFC3"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1</w:t>
            </w:r>
          </w:p>
        </w:tc>
        <w:tc>
          <w:tcPr>
            <w:tcW w:w="981" w:type="dxa"/>
            <w:noWrap/>
            <w:hideMark/>
          </w:tcPr>
          <w:p w14:paraId="7D6C0E74"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50000</w:t>
            </w:r>
          </w:p>
        </w:tc>
        <w:tc>
          <w:tcPr>
            <w:tcW w:w="1201" w:type="dxa"/>
            <w:noWrap/>
            <w:hideMark/>
          </w:tcPr>
          <w:p w14:paraId="35737533"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50000</w:t>
            </w:r>
          </w:p>
        </w:tc>
        <w:tc>
          <w:tcPr>
            <w:tcW w:w="1459" w:type="dxa"/>
            <w:hideMark/>
          </w:tcPr>
          <w:p w14:paraId="2963F614" w14:textId="77777777" w:rsidR="00DF5AC4" w:rsidRPr="00B84BA7" w:rsidRDefault="00DF5AC4" w:rsidP="0029768B">
            <w:pPr>
              <w:rPr>
                <w:rFonts w:ascii="Times New Roman" w:hAnsi="Times New Roman" w:cs="Times New Roman"/>
                <w:sz w:val="24"/>
                <w:szCs w:val="24"/>
              </w:rPr>
            </w:pPr>
            <w:r w:rsidRPr="004453C0">
              <w:rPr>
                <w:rFonts w:ascii="Times New Roman" w:hAnsi="Times New Roman" w:cs="Times New Roman"/>
                <w:sz w:val="24"/>
                <w:szCs w:val="24"/>
              </w:rPr>
              <w:t>Тауарды жеткізу мерзімі шартқа қол қойылған сәттен бастап  16 (он алты)</w:t>
            </w:r>
            <w:r>
              <w:rPr>
                <w:rFonts w:ascii="Times New Roman" w:hAnsi="Times New Roman" w:cs="Times New Roman"/>
                <w:sz w:val="24"/>
                <w:szCs w:val="24"/>
                <w:lang w:val="kk-KZ"/>
              </w:rPr>
              <w:t xml:space="preserve"> </w:t>
            </w:r>
            <w:r w:rsidRPr="004453C0">
              <w:rPr>
                <w:rFonts w:ascii="Times New Roman" w:hAnsi="Times New Roman" w:cs="Times New Roman"/>
                <w:sz w:val="24"/>
                <w:szCs w:val="24"/>
              </w:rPr>
              <w:t>күнтізбелік  күн</w:t>
            </w:r>
          </w:p>
        </w:tc>
        <w:tc>
          <w:tcPr>
            <w:tcW w:w="1559" w:type="dxa"/>
            <w:noWrap/>
            <w:hideMark/>
          </w:tcPr>
          <w:p w14:paraId="7AE41ADA"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 </w:t>
            </w:r>
          </w:p>
        </w:tc>
      </w:tr>
      <w:tr w:rsidR="00DF5AC4" w:rsidRPr="00B84BA7" w14:paraId="2797AAA0" w14:textId="77777777" w:rsidTr="0029768B">
        <w:trPr>
          <w:trHeight w:val="3150"/>
        </w:trPr>
        <w:tc>
          <w:tcPr>
            <w:tcW w:w="458" w:type="dxa"/>
            <w:noWrap/>
            <w:hideMark/>
          </w:tcPr>
          <w:p w14:paraId="0E25CF5F" w14:textId="77777777" w:rsidR="00DF5AC4" w:rsidRPr="00B84BA7" w:rsidRDefault="00DF5AC4" w:rsidP="0029768B">
            <w:pPr>
              <w:rPr>
                <w:rFonts w:ascii="Times New Roman" w:hAnsi="Times New Roman" w:cs="Times New Roman"/>
                <w:sz w:val="28"/>
                <w:szCs w:val="28"/>
              </w:rPr>
            </w:pPr>
            <w:r w:rsidRPr="00B84BA7">
              <w:rPr>
                <w:rFonts w:ascii="Times New Roman" w:hAnsi="Times New Roman" w:cs="Times New Roman"/>
                <w:sz w:val="28"/>
                <w:szCs w:val="28"/>
              </w:rPr>
              <w:lastRenderedPageBreak/>
              <w:t>3</w:t>
            </w:r>
          </w:p>
        </w:tc>
        <w:tc>
          <w:tcPr>
            <w:tcW w:w="3388" w:type="dxa"/>
            <w:hideMark/>
          </w:tcPr>
          <w:p w14:paraId="5B912A8E" w14:textId="77777777" w:rsidR="00DF5AC4" w:rsidRPr="00B84BA7" w:rsidRDefault="00DF5AC4" w:rsidP="0029768B">
            <w:pPr>
              <w:rPr>
                <w:rFonts w:ascii="Times New Roman" w:hAnsi="Times New Roman" w:cs="Times New Roman"/>
                <w:sz w:val="24"/>
                <w:szCs w:val="24"/>
              </w:rPr>
            </w:pPr>
            <w:r w:rsidRPr="00801AAD">
              <w:rPr>
                <w:rFonts w:ascii="Times New Roman" w:hAnsi="Times New Roman" w:cs="Times New Roman"/>
                <w:sz w:val="24"/>
                <w:szCs w:val="24"/>
              </w:rPr>
              <w:t>Аяқ-қолдарға арналған көп реттік ЭКГ электродтары</w:t>
            </w:r>
          </w:p>
        </w:tc>
        <w:tc>
          <w:tcPr>
            <w:tcW w:w="3066" w:type="dxa"/>
            <w:hideMark/>
          </w:tcPr>
          <w:p w14:paraId="6B1A6885" w14:textId="77777777" w:rsidR="00DF5AC4" w:rsidRPr="009E4A4C" w:rsidRDefault="00DF5AC4" w:rsidP="0029768B">
            <w:pPr>
              <w:rPr>
                <w:rFonts w:ascii="Times New Roman" w:hAnsi="Times New Roman" w:cs="Times New Roman"/>
                <w:sz w:val="24"/>
                <w:szCs w:val="24"/>
                <w:lang w:val="kk-KZ"/>
              </w:rPr>
            </w:pPr>
            <w:r>
              <w:rPr>
                <w:rFonts w:ascii="Times New Roman" w:hAnsi="Times New Roman" w:cs="Times New Roman"/>
                <w:sz w:val="24"/>
                <w:szCs w:val="24"/>
                <w:lang w:val="kk-KZ"/>
              </w:rPr>
              <w:t>А</w:t>
            </w:r>
            <w:r w:rsidRPr="009E4A4C">
              <w:rPr>
                <w:rFonts w:ascii="Times New Roman" w:hAnsi="Times New Roman" w:cs="Times New Roman"/>
                <w:sz w:val="24"/>
                <w:szCs w:val="24"/>
              </w:rPr>
              <w:t>яқ-қолдарда ток алатын беттің көп реттік жабындары</w:t>
            </w:r>
            <w:r>
              <w:rPr>
                <w:rFonts w:ascii="Times New Roman" w:hAnsi="Times New Roman" w:cs="Times New Roman"/>
                <w:sz w:val="24"/>
                <w:szCs w:val="24"/>
                <w:lang w:val="kk-KZ"/>
              </w:rPr>
              <w:t>на арналған</w:t>
            </w:r>
            <w:r w:rsidRPr="009E4A4C">
              <w:rPr>
                <w:rFonts w:ascii="Times New Roman" w:hAnsi="Times New Roman" w:cs="Times New Roman"/>
                <w:sz w:val="24"/>
                <w:szCs w:val="24"/>
              </w:rPr>
              <w:t xml:space="preserve"> </w:t>
            </w:r>
            <w:r w:rsidRPr="00B84BA7">
              <w:rPr>
                <w:rFonts w:ascii="Times New Roman" w:hAnsi="Times New Roman" w:cs="Times New Roman"/>
                <w:sz w:val="24"/>
                <w:szCs w:val="24"/>
              </w:rPr>
              <w:t xml:space="preserve">ЭКГ </w:t>
            </w:r>
            <w:r>
              <w:rPr>
                <w:rFonts w:ascii="Times New Roman" w:hAnsi="Times New Roman" w:cs="Times New Roman"/>
                <w:sz w:val="24"/>
                <w:szCs w:val="24"/>
                <w:lang w:val="kk-KZ"/>
              </w:rPr>
              <w:t>э</w:t>
            </w:r>
            <w:r w:rsidRPr="00B84BA7">
              <w:rPr>
                <w:rFonts w:ascii="Times New Roman" w:hAnsi="Times New Roman" w:cs="Times New Roman"/>
                <w:sz w:val="24"/>
                <w:szCs w:val="24"/>
              </w:rPr>
              <w:t>лектрод</w:t>
            </w:r>
            <w:r>
              <w:rPr>
                <w:rFonts w:ascii="Times New Roman" w:hAnsi="Times New Roman" w:cs="Times New Roman"/>
                <w:sz w:val="24"/>
                <w:szCs w:val="24"/>
                <w:lang w:val="kk-KZ"/>
              </w:rPr>
              <w:t>тар</w:t>
            </w:r>
            <w:r w:rsidRPr="00B84BA7">
              <w:rPr>
                <w:rFonts w:ascii="Times New Roman" w:hAnsi="Times New Roman" w:cs="Times New Roman"/>
                <w:sz w:val="24"/>
                <w:szCs w:val="24"/>
              </w:rPr>
              <w:t xml:space="preserve">ы — Ag/AgCl. </w:t>
            </w:r>
            <w:r w:rsidRPr="009E4A4C">
              <w:rPr>
                <w:rFonts w:ascii="Times New Roman" w:hAnsi="Times New Roman" w:cs="Times New Roman"/>
                <w:sz w:val="24"/>
                <w:szCs w:val="24"/>
              </w:rPr>
              <w:t>Болат қысу серіппесі</w:t>
            </w:r>
            <w:r w:rsidRPr="00B84BA7">
              <w:rPr>
                <w:rFonts w:ascii="Times New Roman" w:hAnsi="Times New Roman" w:cs="Times New Roman"/>
                <w:sz w:val="24"/>
                <w:szCs w:val="24"/>
              </w:rPr>
              <w:t>.</w:t>
            </w:r>
            <w:r>
              <w:rPr>
                <w:rFonts w:ascii="Times New Roman" w:hAnsi="Times New Roman" w:cs="Times New Roman"/>
                <w:sz w:val="24"/>
                <w:szCs w:val="24"/>
                <w:lang w:val="kk-KZ"/>
              </w:rPr>
              <w:t xml:space="preserve"> </w:t>
            </w:r>
            <w:r w:rsidRPr="009E4A4C">
              <w:rPr>
                <w:rFonts w:ascii="Times New Roman" w:hAnsi="Times New Roman" w:cs="Times New Roman"/>
                <w:sz w:val="24"/>
                <w:szCs w:val="24"/>
                <w:lang w:val="kk-KZ"/>
              </w:rPr>
              <w:t>ЭКГ сымдарын қосуға арналған әмбебап қосқыш.</w:t>
            </w:r>
            <w:r>
              <w:rPr>
                <w:rFonts w:ascii="Times New Roman" w:hAnsi="Times New Roman" w:cs="Times New Roman"/>
                <w:sz w:val="24"/>
                <w:szCs w:val="24"/>
                <w:lang w:val="kk-KZ"/>
              </w:rPr>
              <w:t xml:space="preserve"> </w:t>
            </w:r>
            <w:r w:rsidRPr="009E4A4C">
              <w:rPr>
                <w:rFonts w:ascii="Times New Roman" w:hAnsi="Times New Roman" w:cs="Times New Roman"/>
                <w:sz w:val="24"/>
                <w:szCs w:val="24"/>
                <w:lang w:val="kk-KZ"/>
              </w:rPr>
              <w:t>Түйреуіштердің түстері: қызыл, сары, жасыл, қара (жиынтықта 4 дана)</w:t>
            </w:r>
          </w:p>
        </w:tc>
        <w:tc>
          <w:tcPr>
            <w:tcW w:w="934" w:type="dxa"/>
            <w:noWrap/>
            <w:hideMark/>
          </w:tcPr>
          <w:p w14:paraId="6F289579" w14:textId="77777777" w:rsidR="00DF5AC4" w:rsidRPr="004453C0" w:rsidRDefault="00DF5AC4" w:rsidP="0029768B">
            <w:pPr>
              <w:rPr>
                <w:rFonts w:ascii="Times New Roman" w:hAnsi="Times New Roman" w:cs="Times New Roman"/>
                <w:sz w:val="24"/>
                <w:szCs w:val="24"/>
                <w:lang w:val="kk-KZ"/>
              </w:rPr>
            </w:pPr>
            <w:r>
              <w:rPr>
                <w:rFonts w:ascii="Times New Roman" w:hAnsi="Times New Roman" w:cs="Times New Roman"/>
                <w:sz w:val="24"/>
                <w:szCs w:val="24"/>
                <w:lang w:val="kk-KZ"/>
              </w:rPr>
              <w:t>дана</w:t>
            </w:r>
          </w:p>
        </w:tc>
        <w:tc>
          <w:tcPr>
            <w:tcW w:w="778" w:type="dxa"/>
            <w:noWrap/>
            <w:hideMark/>
          </w:tcPr>
          <w:p w14:paraId="02FB372D"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1</w:t>
            </w:r>
          </w:p>
        </w:tc>
        <w:tc>
          <w:tcPr>
            <w:tcW w:w="981" w:type="dxa"/>
            <w:noWrap/>
            <w:hideMark/>
          </w:tcPr>
          <w:p w14:paraId="7A806255"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15500</w:t>
            </w:r>
          </w:p>
        </w:tc>
        <w:tc>
          <w:tcPr>
            <w:tcW w:w="1201" w:type="dxa"/>
            <w:noWrap/>
            <w:hideMark/>
          </w:tcPr>
          <w:p w14:paraId="2A493E6F"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15500</w:t>
            </w:r>
          </w:p>
        </w:tc>
        <w:tc>
          <w:tcPr>
            <w:tcW w:w="1459" w:type="dxa"/>
            <w:hideMark/>
          </w:tcPr>
          <w:p w14:paraId="56ECF3ED" w14:textId="77777777" w:rsidR="00DF5AC4" w:rsidRPr="00B84BA7" w:rsidRDefault="00DF5AC4" w:rsidP="0029768B">
            <w:pPr>
              <w:rPr>
                <w:rFonts w:ascii="Times New Roman" w:hAnsi="Times New Roman" w:cs="Times New Roman"/>
                <w:sz w:val="24"/>
                <w:szCs w:val="24"/>
              </w:rPr>
            </w:pPr>
            <w:r w:rsidRPr="004453C0">
              <w:rPr>
                <w:rFonts w:ascii="Times New Roman" w:hAnsi="Times New Roman" w:cs="Times New Roman"/>
                <w:sz w:val="24"/>
                <w:szCs w:val="24"/>
              </w:rPr>
              <w:t>Тауарды жеткізу мерзімі шартқа қол қойылған сәттен бастап  16 (он алты)</w:t>
            </w:r>
            <w:r>
              <w:rPr>
                <w:rFonts w:ascii="Times New Roman" w:hAnsi="Times New Roman" w:cs="Times New Roman"/>
                <w:sz w:val="24"/>
                <w:szCs w:val="24"/>
                <w:lang w:val="kk-KZ"/>
              </w:rPr>
              <w:t xml:space="preserve"> </w:t>
            </w:r>
            <w:r w:rsidRPr="004453C0">
              <w:rPr>
                <w:rFonts w:ascii="Times New Roman" w:hAnsi="Times New Roman" w:cs="Times New Roman"/>
                <w:sz w:val="24"/>
                <w:szCs w:val="24"/>
              </w:rPr>
              <w:t>күнтізбелік  күн</w:t>
            </w:r>
          </w:p>
        </w:tc>
        <w:tc>
          <w:tcPr>
            <w:tcW w:w="1559" w:type="dxa"/>
            <w:noWrap/>
            <w:hideMark/>
          </w:tcPr>
          <w:p w14:paraId="5B56AF80"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 </w:t>
            </w:r>
          </w:p>
        </w:tc>
      </w:tr>
      <w:tr w:rsidR="00DF5AC4" w:rsidRPr="00B84BA7" w14:paraId="41E032C6" w14:textId="77777777" w:rsidTr="0029768B">
        <w:trPr>
          <w:trHeight w:val="2775"/>
        </w:trPr>
        <w:tc>
          <w:tcPr>
            <w:tcW w:w="458" w:type="dxa"/>
            <w:noWrap/>
            <w:hideMark/>
          </w:tcPr>
          <w:p w14:paraId="00798FE6" w14:textId="77777777" w:rsidR="00DF5AC4" w:rsidRPr="00B84BA7" w:rsidRDefault="00DF5AC4" w:rsidP="0029768B">
            <w:pPr>
              <w:rPr>
                <w:rFonts w:ascii="Times New Roman" w:hAnsi="Times New Roman" w:cs="Times New Roman"/>
                <w:sz w:val="28"/>
                <w:szCs w:val="28"/>
              </w:rPr>
            </w:pPr>
            <w:r w:rsidRPr="00B84BA7">
              <w:rPr>
                <w:rFonts w:ascii="Times New Roman" w:hAnsi="Times New Roman" w:cs="Times New Roman"/>
                <w:sz w:val="28"/>
                <w:szCs w:val="28"/>
              </w:rPr>
              <w:t>4</w:t>
            </w:r>
          </w:p>
        </w:tc>
        <w:tc>
          <w:tcPr>
            <w:tcW w:w="3388" w:type="dxa"/>
            <w:hideMark/>
          </w:tcPr>
          <w:p w14:paraId="529220E0" w14:textId="77777777" w:rsidR="00DF5AC4" w:rsidRPr="00B84BA7" w:rsidRDefault="00DF5AC4" w:rsidP="0029768B">
            <w:pPr>
              <w:rPr>
                <w:rFonts w:ascii="Times New Roman" w:hAnsi="Times New Roman" w:cs="Times New Roman"/>
                <w:sz w:val="24"/>
                <w:szCs w:val="24"/>
              </w:rPr>
            </w:pPr>
            <w:r>
              <w:rPr>
                <w:rFonts w:ascii="Times New Roman" w:hAnsi="Times New Roman" w:cs="Times New Roman"/>
                <w:sz w:val="24"/>
                <w:szCs w:val="24"/>
                <w:lang w:val="kk-KZ"/>
              </w:rPr>
              <w:t xml:space="preserve">Кеудеге арналған көп реттік </w:t>
            </w:r>
            <w:r w:rsidRPr="00B84BA7">
              <w:rPr>
                <w:rFonts w:ascii="Times New Roman" w:hAnsi="Times New Roman" w:cs="Times New Roman"/>
                <w:sz w:val="24"/>
                <w:szCs w:val="24"/>
              </w:rPr>
              <w:t xml:space="preserve">ЭКГ </w:t>
            </w:r>
            <w:r>
              <w:rPr>
                <w:rFonts w:ascii="Times New Roman" w:hAnsi="Times New Roman" w:cs="Times New Roman"/>
                <w:sz w:val="24"/>
                <w:szCs w:val="24"/>
                <w:lang w:val="kk-KZ"/>
              </w:rPr>
              <w:t>э</w:t>
            </w:r>
            <w:r w:rsidRPr="00B84BA7">
              <w:rPr>
                <w:rFonts w:ascii="Times New Roman" w:hAnsi="Times New Roman" w:cs="Times New Roman"/>
                <w:sz w:val="24"/>
                <w:szCs w:val="24"/>
              </w:rPr>
              <w:t>лектрод</w:t>
            </w:r>
            <w:r>
              <w:rPr>
                <w:rFonts w:ascii="Times New Roman" w:hAnsi="Times New Roman" w:cs="Times New Roman"/>
                <w:sz w:val="24"/>
                <w:szCs w:val="24"/>
                <w:lang w:val="kk-KZ"/>
              </w:rPr>
              <w:t>тар</w:t>
            </w:r>
            <w:r w:rsidRPr="00B84BA7">
              <w:rPr>
                <w:rFonts w:ascii="Times New Roman" w:hAnsi="Times New Roman" w:cs="Times New Roman"/>
                <w:sz w:val="24"/>
                <w:szCs w:val="24"/>
              </w:rPr>
              <w:t xml:space="preserve">ы </w:t>
            </w:r>
          </w:p>
        </w:tc>
        <w:tc>
          <w:tcPr>
            <w:tcW w:w="3066" w:type="dxa"/>
            <w:hideMark/>
          </w:tcPr>
          <w:p w14:paraId="4B0425AA" w14:textId="77777777" w:rsidR="00DF5AC4" w:rsidRPr="00B84BA7" w:rsidRDefault="00DF5AC4" w:rsidP="0029768B">
            <w:pPr>
              <w:rPr>
                <w:rFonts w:ascii="Times New Roman" w:hAnsi="Times New Roman" w:cs="Times New Roman"/>
                <w:sz w:val="24"/>
                <w:szCs w:val="24"/>
              </w:rPr>
            </w:pPr>
            <w:r>
              <w:rPr>
                <w:rFonts w:ascii="Times New Roman" w:hAnsi="Times New Roman" w:cs="Times New Roman"/>
                <w:sz w:val="24"/>
                <w:szCs w:val="24"/>
                <w:lang w:val="kk-KZ"/>
              </w:rPr>
              <w:t xml:space="preserve">Кеудеге арналған көп реттік </w:t>
            </w:r>
            <w:r w:rsidRPr="00B84BA7">
              <w:rPr>
                <w:rFonts w:ascii="Times New Roman" w:hAnsi="Times New Roman" w:cs="Times New Roman"/>
                <w:sz w:val="24"/>
                <w:szCs w:val="24"/>
              </w:rPr>
              <w:t xml:space="preserve">ЭКГ </w:t>
            </w:r>
            <w:r>
              <w:rPr>
                <w:rFonts w:ascii="Times New Roman" w:hAnsi="Times New Roman" w:cs="Times New Roman"/>
                <w:sz w:val="24"/>
                <w:szCs w:val="24"/>
                <w:lang w:val="kk-KZ"/>
              </w:rPr>
              <w:t>э</w:t>
            </w:r>
            <w:r w:rsidRPr="00B84BA7">
              <w:rPr>
                <w:rFonts w:ascii="Times New Roman" w:hAnsi="Times New Roman" w:cs="Times New Roman"/>
                <w:sz w:val="24"/>
                <w:szCs w:val="24"/>
              </w:rPr>
              <w:t>лектрод</w:t>
            </w:r>
            <w:r>
              <w:rPr>
                <w:rFonts w:ascii="Times New Roman" w:hAnsi="Times New Roman" w:cs="Times New Roman"/>
                <w:sz w:val="24"/>
                <w:szCs w:val="24"/>
                <w:lang w:val="kk-KZ"/>
              </w:rPr>
              <w:t>тар</w:t>
            </w:r>
            <w:r w:rsidRPr="00B84BA7">
              <w:rPr>
                <w:rFonts w:ascii="Times New Roman" w:hAnsi="Times New Roman" w:cs="Times New Roman"/>
                <w:sz w:val="24"/>
                <w:szCs w:val="24"/>
              </w:rPr>
              <w:t xml:space="preserve">ы, </w:t>
            </w:r>
            <w:r>
              <w:rPr>
                <w:rFonts w:ascii="Times New Roman" w:hAnsi="Times New Roman" w:cs="Times New Roman"/>
                <w:sz w:val="24"/>
                <w:szCs w:val="24"/>
                <w:lang w:val="kk-KZ"/>
              </w:rPr>
              <w:t>ересектер мен балалар үшін әмбебап</w:t>
            </w:r>
            <w:r w:rsidRPr="00B84BA7">
              <w:rPr>
                <w:rFonts w:ascii="Times New Roman" w:hAnsi="Times New Roman" w:cs="Times New Roman"/>
                <w:sz w:val="24"/>
                <w:szCs w:val="24"/>
              </w:rPr>
              <w:t xml:space="preserve">. </w:t>
            </w:r>
            <w:r w:rsidRPr="009E4A4C">
              <w:rPr>
                <w:rFonts w:ascii="Times New Roman" w:hAnsi="Times New Roman" w:cs="Times New Roman"/>
                <w:sz w:val="24"/>
                <w:szCs w:val="24"/>
              </w:rPr>
              <w:t>Ағымдағы бетті жабу материалы</w:t>
            </w:r>
            <w:r w:rsidRPr="00B84BA7">
              <w:rPr>
                <w:rFonts w:ascii="Times New Roman" w:hAnsi="Times New Roman" w:cs="Times New Roman"/>
                <w:sz w:val="24"/>
                <w:szCs w:val="24"/>
              </w:rPr>
              <w:t xml:space="preserve"> — Ag/AgCl. </w:t>
            </w:r>
            <w:r w:rsidRPr="009E4A4C">
              <w:rPr>
                <w:rFonts w:ascii="Times New Roman" w:hAnsi="Times New Roman" w:cs="Times New Roman"/>
                <w:sz w:val="24"/>
                <w:szCs w:val="24"/>
              </w:rPr>
              <w:t xml:space="preserve">Ағымдағы беттің диаметрі </w:t>
            </w:r>
            <w:r w:rsidRPr="00B84BA7">
              <w:rPr>
                <w:rFonts w:ascii="Times New Roman" w:hAnsi="Times New Roman" w:cs="Times New Roman"/>
                <w:sz w:val="24"/>
                <w:szCs w:val="24"/>
              </w:rPr>
              <w:t xml:space="preserve">24мм. </w:t>
            </w:r>
            <w:r w:rsidRPr="009E4A4C">
              <w:rPr>
                <w:rFonts w:ascii="Times New Roman" w:hAnsi="Times New Roman" w:cs="Times New Roman"/>
                <w:sz w:val="24"/>
                <w:szCs w:val="24"/>
              </w:rPr>
              <w:t>Алмұрттың түсі көк. ЭКГ сымдарын қосуға арналған әмбебап қосқыш. (жиынтықта 6 дана)</w:t>
            </w:r>
          </w:p>
        </w:tc>
        <w:tc>
          <w:tcPr>
            <w:tcW w:w="934" w:type="dxa"/>
            <w:noWrap/>
            <w:hideMark/>
          </w:tcPr>
          <w:p w14:paraId="7925CC76" w14:textId="77777777" w:rsidR="00DF5AC4" w:rsidRPr="004453C0" w:rsidRDefault="00DF5AC4" w:rsidP="0029768B">
            <w:pPr>
              <w:rPr>
                <w:rFonts w:ascii="Times New Roman" w:hAnsi="Times New Roman" w:cs="Times New Roman"/>
                <w:sz w:val="24"/>
                <w:szCs w:val="24"/>
                <w:lang w:val="kk-KZ"/>
              </w:rPr>
            </w:pPr>
            <w:r>
              <w:rPr>
                <w:rFonts w:ascii="Times New Roman" w:hAnsi="Times New Roman" w:cs="Times New Roman"/>
                <w:sz w:val="24"/>
                <w:szCs w:val="24"/>
                <w:lang w:val="kk-KZ"/>
              </w:rPr>
              <w:t>дана</w:t>
            </w:r>
          </w:p>
        </w:tc>
        <w:tc>
          <w:tcPr>
            <w:tcW w:w="778" w:type="dxa"/>
            <w:noWrap/>
            <w:hideMark/>
          </w:tcPr>
          <w:p w14:paraId="3A21C5AD"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1</w:t>
            </w:r>
          </w:p>
        </w:tc>
        <w:tc>
          <w:tcPr>
            <w:tcW w:w="981" w:type="dxa"/>
            <w:noWrap/>
            <w:hideMark/>
          </w:tcPr>
          <w:p w14:paraId="3CA94C99"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15500</w:t>
            </w:r>
          </w:p>
        </w:tc>
        <w:tc>
          <w:tcPr>
            <w:tcW w:w="1201" w:type="dxa"/>
            <w:noWrap/>
            <w:hideMark/>
          </w:tcPr>
          <w:p w14:paraId="45EC5FC0"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15500</w:t>
            </w:r>
          </w:p>
        </w:tc>
        <w:tc>
          <w:tcPr>
            <w:tcW w:w="1459" w:type="dxa"/>
            <w:hideMark/>
          </w:tcPr>
          <w:p w14:paraId="18221E3F" w14:textId="77777777" w:rsidR="00DF5AC4" w:rsidRPr="00B84BA7" w:rsidRDefault="00DF5AC4" w:rsidP="0029768B">
            <w:pPr>
              <w:rPr>
                <w:rFonts w:ascii="Times New Roman" w:hAnsi="Times New Roman" w:cs="Times New Roman"/>
                <w:sz w:val="24"/>
                <w:szCs w:val="24"/>
              </w:rPr>
            </w:pPr>
            <w:r w:rsidRPr="004453C0">
              <w:rPr>
                <w:rFonts w:ascii="Times New Roman" w:hAnsi="Times New Roman" w:cs="Times New Roman"/>
                <w:sz w:val="24"/>
                <w:szCs w:val="24"/>
              </w:rPr>
              <w:t>Тауарды жеткізу мерзімі шартқа қол қойылған сәттен бастап  16 (он алты)</w:t>
            </w:r>
            <w:r>
              <w:rPr>
                <w:rFonts w:ascii="Times New Roman" w:hAnsi="Times New Roman" w:cs="Times New Roman"/>
                <w:sz w:val="24"/>
                <w:szCs w:val="24"/>
                <w:lang w:val="kk-KZ"/>
              </w:rPr>
              <w:t xml:space="preserve"> </w:t>
            </w:r>
            <w:r w:rsidRPr="004453C0">
              <w:rPr>
                <w:rFonts w:ascii="Times New Roman" w:hAnsi="Times New Roman" w:cs="Times New Roman"/>
                <w:sz w:val="24"/>
                <w:szCs w:val="24"/>
              </w:rPr>
              <w:t>күнтізбелік  күн</w:t>
            </w:r>
          </w:p>
        </w:tc>
        <w:tc>
          <w:tcPr>
            <w:tcW w:w="1559" w:type="dxa"/>
            <w:noWrap/>
            <w:hideMark/>
          </w:tcPr>
          <w:p w14:paraId="6FEF1407"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 </w:t>
            </w:r>
          </w:p>
        </w:tc>
      </w:tr>
      <w:tr w:rsidR="00DF5AC4" w:rsidRPr="00B84BA7" w14:paraId="1A98DA17" w14:textId="77777777" w:rsidTr="0029768B">
        <w:trPr>
          <w:trHeight w:val="315"/>
        </w:trPr>
        <w:tc>
          <w:tcPr>
            <w:tcW w:w="458" w:type="dxa"/>
            <w:noWrap/>
            <w:hideMark/>
          </w:tcPr>
          <w:p w14:paraId="5108B4DD" w14:textId="77777777" w:rsidR="00DF5AC4" w:rsidRPr="00B84BA7" w:rsidRDefault="00DF5AC4" w:rsidP="0029768B">
            <w:pPr>
              <w:rPr>
                <w:rFonts w:ascii="Times New Roman" w:hAnsi="Times New Roman" w:cs="Times New Roman"/>
                <w:b/>
                <w:bCs/>
                <w:sz w:val="28"/>
                <w:szCs w:val="28"/>
              </w:rPr>
            </w:pPr>
            <w:r w:rsidRPr="00B84BA7">
              <w:rPr>
                <w:rFonts w:ascii="Times New Roman" w:hAnsi="Times New Roman" w:cs="Times New Roman"/>
                <w:b/>
                <w:bCs/>
                <w:sz w:val="28"/>
                <w:szCs w:val="28"/>
              </w:rPr>
              <w:t> </w:t>
            </w:r>
          </w:p>
        </w:tc>
        <w:tc>
          <w:tcPr>
            <w:tcW w:w="3388" w:type="dxa"/>
            <w:noWrap/>
            <w:hideMark/>
          </w:tcPr>
          <w:p w14:paraId="560F6171" w14:textId="77777777" w:rsidR="00DF5AC4" w:rsidRPr="009E4A4C" w:rsidRDefault="00DF5AC4" w:rsidP="0029768B">
            <w:pPr>
              <w:rPr>
                <w:rFonts w:ascii="Times New Roman" w:hAnsi="Times New Roman" w:cs="Times New Roman"/>
                <w:b/>
                <w:bCs/>
                <w:sz w:val="24"/>
                <w:szCs w:val="24"/>
                <w:lang w:val="kk-KZ"/>
              </w:rPr>
            </w:pPr>
            <w:r>
              <w:rPr>
                <w:rFonts w:ascii="Times New Roman" w:hAnsi="Times New Roman" w:cs="Times New Roman"/>
                <w:b/>
                <w:bCs/>
                <w:sz w:val="24"/>
                <w:szCs w:val="24"/>
                <w:lang w:val="kk-KZ"/>
              </w:rPr>
              <w:t>БАРЛЫҒЫ</w:t>
            </w:r>
          </w:p>
        </w:tc>
        <w:tc>
          <w:tcPr>
            <w:tcW w:w="3066" w:type="dxa"/>
            <w:noWrap/>
            <w:hideMark/>
          </w:tcPr>
          <w:p w14:paraId="271A201E" w14:textId="77777777" w:rsidR="00DF5AC4" w:rsidRPr="00B84BA7" w:rsidRDefault="00DF5AC4" w:rsidP="0029768B">
            <w:pPr>
              <w:rPr>
                <w:rFonts w:ascii="Times New Roman" w:hAnsi="Times New Roman" w:cs="Times New Roman"/>
                <w:b/>
                <w:bCs/>
                <w:sz w:val="24"/>
                <w:szCs w:val="24"/>
              </w:rPr>
            </w:pPr>
            <w:r w:rsidRPr="00B84BA7">
              <w:rPr>
                <w:rFonts w:ascii="Times New Roman" w:hAnsi="Times New Roman" w:cs="Times New Roman"/>
                <w:b/>
                <w:bCs/>
                <w:sz w:val="24"/>
                <w:szCs w:val="24"/>
              </w:rPr>
              <w:t> </w:t>
            </w:r>
          </w:p>
        </w:tc>
        <w:tc>
          <w:tcPr>
            <w:tcW w:w="934" w:type="dxa"/>
            <w:noWrap/>
            <w:hideMark/>
          </w:tcPr>
          <w:p w14:paraId="304EE03D" w14:textId="77777777" w:rsidR="00DF5AC4" w:rsidRPr="00B84BA7" w:rsidRDefault="00DF5AC4" w:rsidP="0029768B">
            <w:pPr>
              <w:rPr>
                <w:rFonts w:ascii="Times New Roman" w:hAnsi="Times New Roman" w:cs="Times New Roman"/>
                <w:b/>
                <w:bCs/>
                <w:sz w:val="24"/>
                <w:szCs w:val="24"/>
              </w:rPr>
            </w:pPr>
            <w:r w:rsidRPr="00B84BA7">
              <w:rPr>
                <w:rFonts w:ascii="Times New Roman" w:hAnsi="Times New Roman" w:cs="Times New Roman"/>
                <w:b/>
                <w:bCs/>
                <w:sz w:val="24"/>
                <w:szCs w:val="24"/>
              </w:rPr>
              <w:t> </w:t>
            </w:r>
          </w:p>
        </w:tc>
        <w:tc>
          <w:tcPr>
            <w:tcW w:w="778" w:type="dxa"/>
            <w:noWrap/>
            <w:hideMark/>
          </w:tcPr>
          <w:p w14:paraId="5CFD469F"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 </w:t>
            </w:r>
          </w:p>
        </w:tc>
        <w:tc>
          <w:tcPr>
            <w:tcW w:w="981" w:type="dxa"/>
            <w:noWrap/>
            <w:hideMark/>
          </w:tcPr>
          <w:p w14:paraId="7B8B2005"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 </w:t>
            </w:r>
          </w:p>
        </w:tc>
        <w:tc>
          <w:tcPr>
            <w:tcW w:w="1201" w:type="dxa"/>
            <w:noWrap/>
            <w:hideMark/>
          </w:tcPr>
          <w:p w14:paraId="23584CFD" w14:textId="77777777" w:rsidR="00DF5AC4" w:rsidRPr="00B84BA7" w:rsidRDefault="00DF5AC4" w:rsidP="0029768B">
            <w:pPr>
              <w:rPr>
                <w:rFonts w:ascii="Times New Roman" w:hAnsi="Times New Roman" w:cs="Times New Roman"/>
                <w:b/>
                <w:bCs/>
                <w:sz w:val="24"/>
                <w:szCs w:val="24"/>
              </w:rPr>
            </w:pPr>
            <w:r w:rsidRPr="00B84BA7">
              <w:rPr>
                <w:rFonts w:ascii="Times New Roman" w:hAnsi="Times New Roman" w:cs="Times New Roman"/>
                <w:b/>
                <w:bCs/>
                <w:sz w:val="24"/>
                <w:szCs w:val="24"/>
              </w:rPr>
              <w:t>1 931 </w:t>
            </w:r>
            <w:r>
              <w:rPr>
                <w:rFonts w:ascii="Times New Roman" w:hAnsi="Times New Roman" w:cs="Times New Roman"/>
                <w:b/>
                <w:bCs/>
                <w:sz w:val="24"/>
                <w:szCs w:val="24"/>
              </w:rPr>
              <w:t>000</w:t>
            </w:r>
          </w:p>
        </w:tc>
        <w:tc>
          <w:tcPr>
            <w:tcW w:w="1459" w:type="dxa"/>
            <w:hideMark/>
          </w:tcPr>
          <w:p w14:paraId="0D8E526A" w14:textId="77777777" w:rsidR="00DF5AC4" w:rsidRPr="00B84BA7" w:rsidRDefault="00DF5AC4" w:rsidP="0029768B">
            <w:pPr>
              <w:rPr>
                <w:rFonts w:ascii="Times New Roman" w:hAnsi="Times New Roman" w:cs="Times New Roman"/>
                <w:b/>
                <w:bCs/>
                <w:sz w:val="24"/>
                <w:szCs w:val="24"/>
              </w:rPr>
            </w:pPr>
            <w:r w:rsidRPr="00B84BA7">
              <w:rPr>
                <w:rFonts w:ascii="Times New Roman" w:hAnsi="Times New Roman" w:cs="Times New Roman"/>
                <w:b/>
                <w:bCs/>
                <w:sz w:val="24"/>
                <w:szCs w:val="24"/>
              </w:rPr>
              <w:t> </w:t>
            </w:r>
          </w:p>
        </w:tc>
        <w:tc>
          <w:tcPr>
            <w:tcW w:w="1559" w:type="dxa"/>
            <w:noWrap/>
            <w:hideMark/>
          </w:tcPr>
          <w:p w14:paraId="27FC7172" w14:textId="77777777" w:rsidR="00DF5AC4" w:rsidRPr="00B84BA7" w:rsidRDefault="00DF5AC4" w:rsidP="0029768B">
            <w:pPr>
              <w:rPr>
                <w:rFonts w:ascii="Times New Roman" w:hAnsi="Times New Roman" w:cs="Times New Roman"/>
                <w:sz w:val="24"/>
                <w:szCs w:val="24"/>
              </w:rPr>
            </w:pPr>
            <w:r w:rsidRPr="00B84BA7">
              <w:rPr>
                <w:rFonts w:ascii="Times New Roman" w:hAnsi="Times New Roman" w:cs="Times New Roman"/>
                <w:sz w:val="24"/>
                <w:szCs w:val="24"/>
              </w:rPr>
              <w:t> </w:t>
            </w:r>
          </w:p>
        </w:tc>
      </w:tr>
    </w:tbl>
    <w:p w14:paraId="74F35641" w14:textId="77777777" w:rsidR="00DF5AC4" w:rsidRPr="000A5AEA" w:rsidRDefault="00DF5AC4" w:rsidP="00DF5AC4">
      <w:pPr>
        <w:rPr>
          <w:rFonts w:ascii="Times New Roman" w:hAnsi="Times New Roman" w:cs="Times New Roman"/>
          <w:sz w:val="28"/>
          <w:szCs w:val="28"/>
        </w:rPr>
      </w:pPr>
    </w:p>
    <w:p w14:paraId="780CC020" w14:textId="250FF2EC" w:rsidR="006638A8" w:rsidRPr="004C1BC5" w:rsidRDefault="006638A8" w:rsidP="006638A8">
      <w:pPr>
        <w:autoSpaceDE w:val="0"/>
        <w:spacing w:after="0" w:line="240" w:lineRule="auto"/>
        <w:jc w:val="both"/>
        <w:rPr>
          <w:rFonts w:ascii="Times New Roman" w:eastAsia="Times New Roman" w:hAnsi="Times New Roman" w:cs="Times New Roman"/>
          <w:bCs/>
          <w:sz w:val="24"/>
          <w:szCs w:val="24"/>
          <w:lang w:val="kk-KZ" w:eastAsia="ru-RU"/>
        </w:rPr>
      </w:pPr>
    </w:p>
    <w:p w14:paraId="0F1140CF" w14:textId="4C138A65" w:rsidR="00461BB8" w:rsidRPr="004C1BC5" w:rsidRDefault="00535B63" w:rsidP="00461BB8">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 xml:space="preserve">Дәрі-дәрмекпен медициналық бұйымдарды тасымалдау үшін келесі </w:t>
      </w:r>
      <w:r w:rsidR="002F27C6" w:rsidRPr="004C1BC5">
        <w:rPr>
          <w:rFonts w:ascii="Times New Roman" w:eastAsia="Times New Roman" w:hAnsi="Times New Roman" w:cs="Times New Roman"/>
          <w:color w:val="202124"/>
          <w:sz w:val="24"/>
          <w:szCs w:val="24"/>
          <w:lang w:val="kk-KZ" w:eastAsia="ru-RU"/>
        </w:rPr>
        <w:t>өнім берүшілер</w:t>
      </w:r>
      <w:r w:rsidRPr="004C1BC5">
        <w:rPr>
          <w:rFonts w:ascii="Times New Roman" w:eastAsia="Times New Roman" w:hAnsi="Times New Roman" w:cs="Times New Roman"/>
          <w:color w:val="202124"/>
          <w:sz w:val="24"/>
          <w:szCs w:val="24"/>
          <w:lang w:val="kk-KZ" w:eastAsia="ru-RU"/>
        </w:rPr>
        <w:t xml:space="preserve"> </w:t>
      </w:r>
      <w:r w:rsidR="001B6E78" w:rsidRPr="004C1BC5">
        <w:rPr>
          <w:rFonts w:ascii="Times New Roman" w:eastAsia="Times New Roman" w:hAnsi="Times New Roman" w:cs="Times New Roman"/>
          <w:color w:val="202124"/>
          <w:sz w:val="24"/>
          <w:szCs w:val="24"/>
          <w:lang w:val="kk-KZ" w:eastAsia="ru-RU"/>
        </w:rPr>
        <w:t>баға ұсынды</w:t>
      </w:r>
      <w:r w:rsidRPr="004C1BC5">
        <w:rPr>
          <w:rFonts w:ascii="Times New Roman" w:eastAsia="Times New Roman" w:hAnsi="Times New Roman" w:cs="Times New Roman"/>
          <w:color w:val="202124"/>
          <w:sz w:val="24"/>
          <w:szCs w:val="24"/>
          <w:lang w:val="kk-KZ" w:eastAsia="ru-RU"/>
        </w:rPr>
        <w:t>:</w:t>
      </w:r>
    </w:p>
    <w:p w14:paraId="291213CD" w14:textId="77777777" w:rsidR="007B7FD5" w:rsidRPr="004C1BC5" w:rsidRDefault="007B7FD5" w:rsidP="007B7FD5">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kk-KZ" w:eastAsia="ru-RU"/>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2410"/>
        <w:gridCol w:w="5245"/>
        <w:gridCol w:w="3402"/>
      </w:tblGrid>
      <w:tr w:rsidR="00525150" w:rsidRPr="004C1BC5" w14:paraId="411E5E20" w14:textId="77777777" w:rsidTr="002E6970">
        <w:trPr>
          <w:trHeight w:val="970"/>
          <w:jc w:val="center"/>
        </w:trPr>
        <w:tc>
          <w:tcPr>
            <w:tcW w:w="846" w:type="dxa"/>
            <w:shd w:val="clear" w:color="auto" w:fill="auto"/>
          </w:tcPr>
          <w:p w14:paraId="642CF1AB" w14:textId="043AE4EC" w:rsidR="00525150" w:rsidRPr="004C1BC5" w:rsidRDefault="00525150" w:rsidP="00525150">
            <w:pPr>
              <w:suppressAutoHyphens/>
              <w:spacing w:after="0" w:line="240" w:lineRule="auto"/>
              <w:jc w:val="center"/>
              <w:rPr>
                <w:rFonts w:ascii="Times New Roman" w:eastAsia="Times New Roman" w:hAnsi="Times New Roman" w:cs="Times New Roman"/>
                <w:sz w:val="24"/>
                <w:szCs w:val="24"/>
                <w:lang w:eastAsia="ar-SA"/>
              </w:rPr>
            </w:pPr>
            <w:r w:rsidRPr="000A5AEA">
              <w:rPr>
                <w:rFonts w:ascii="Times New Roman" w:eastAsia="Times New Roman" w:hAnsi="Times New Roman" w:cs="Times New Roman"/>
                <w:sz w:val="28"/>
                <w:szCs w:val="28"/>
                <w:lang w:eastAsia="ar-SA"/>
              </w:rPr>
              <w:lastRenderedPageBreak/>
              <w:t>1</w:t>
            </w:r>
          </w:p>
        </w:tc>
        <w:tc>
          <w:tcPr>
            <w:tcW w:w="2126" w:type="dxa"/>
            <w:shd w:val="clear" w:color="auto" w:fill="auto"/>
          </w:tcPr>
          <w:p w14:paraId="2B40174C" w14:textId="5B7E0705" w:rsidR="00525150" w:rsidRPr="00525150" w:rsidRDefault="00525150" w:rsidP="00525150">
            <w:pPr>
              <w:suppressAutoHyphens/>
              <w:spacing w:after="0" w:line="240" w:lineRule="auto"/>
              <w:rPr>
                <w:rFonts w:ascii="Times New Roman" w:eastAsia="Times New Roman" w:hAnsi="Times New Roman" w:cs="Times New Roman"/>
                <w:sz w:val="24"/>
                <w:szCs w:val="24"/>
                <w:lang w:val="kk-KZ" w:eastAsia="ar-SA"/>
              </w:rPr>
            </w:pPr>
            <w:r>
              <w:rPr>
                <w:rFonts w:ascii="Times New Roman" w:hAnsi="Times New Roman" w:cs="Times New Roman"/>
                <w:b/>
                <w:bCs/>
                <w:sz w:val="24"/>
                <w:szCs w:val="24"/>
              </w:rPr>
              <w:t xml:space="preserve"> </w:t>
            </w:r>
            <w:r w:rsidR="00DF5AC4" w:rsidRPr="00B84BA7">
              <w:rPr>
                <w:rFonts w:ascii="Times New Roman" w:hAnsi="Times New Roman" w:cs="Times New Roman"/>
                <w:b/>
                <w:bCs/>
                <w:sz w:val="28"/>
                <w:szCs w:val="28"/>
              </w:rPr>
              <w:t>"Adal Medical Kazakhstan"</w:t>
            </w:r>
            <w:r w:rsidR="00DF5AC4">
              <w:rPr>
                <w:rFonts w:ascii="Times New Roman" w:hAnsi="Times New Roman" w:cs="Times New Roman"/>
                <w:b/>
                <w:bCs/>
                <w:sz w:val="28"/>
                <w:szCs w:val="28"/>
                <w:lang w:val="kk-KZ"/>
              </w:rPr>
              <w:t xml:space="preserve"> ЖШС</w:t>
            </w:r>
          </w:p>
        </w:tc>
        <w:tc>
          <w:tcPr>
            <w:tcW w:w="2410" w:type="dxa"/>
            <w:shd w:val="clear" w:color="auto" w:fill="auto"/>
          </w:tcPr>
          <w:p w14:paraId="54CA80D8" w14:textId="33EB722F" w:rsidR="00525150" w:rsidRPr="004C1BC5" w:rsidRDefault="00525150" w:rsidP="00525150">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БИН </w:t>
            </w:r>
            <w:r w:rsidR="00DF5AC4" w:rsidRPr="00DF5AC4">
              <w:rPr>
                <w:rFonts w:ascii="Times New Roman" w:eastAsia="Times New Roman" w:hAnsi="Times New Roman" w:cs="Times New Roman"/>
                <w:sz w:val="24"/>
                <w:szCs w:val="24"/>
                <w:lang w:val="kk-KZ" w:eastAsia="ar-SA"/>
              </w:rPr>
              <w:t>171140025311</w:t>
            </w:r>
          </w:p>
        </w:tc>
        <w:tc>
          <w:tcPr>
            <w:tcW w:w="5245" w:type="dxa"/>
            <w:shd w:val="clear" w:color="auto" w:fill="auto"/>
          </w:tcPr>
          <w:p w14:paraId="77BDCE2F" w14:textId="63C53433" w:rsidR="00525150" w:rsidRPr="004C1BC5" w:rsidRDefault="00DF5AC4" w:rsidP="00525150">
            <w:pPr>
              <w:suppressAutoHyphens/>
              <w:spacing w:after="0" w:line="240" w:lineRule="auto"/>
              <w:rPr>
                <w:rFonts w:ascii="Times New Roman" w:eastAsia="Times New Roman" w:hAnsi="Times New Roman" w:cs="Times New Roman"/>
                <w:sz w:val="24"/>
                <w:szCs w:val="24"/>
                <w:lang w:val="kk-KZ" w:eastAsia="ar-SA"/>
              </w:rPr>
            </w:pPr>
            <w:r w:rsidRPr="00DF5AC4">
              <w:rPr>
                <w:rFonts w:ascii="Times New Roman" w:hAnsi="Times New Roman" w:cs="Times New Roman"/>
                <w:color w:val="333333"/>
                <w:sz w:val="24"/>
                <w:szCs w:val="24"/>
                <w:lang w:val="kk-KZ"/>
              </w:rPr>
              <w:t>071400, Казахстан, Семей облысы, Семей қ-сы Еркін кенті,Б.Момышұлы к-сі, 41/1</w:t>
            </w:r>
          </w:p>
        </w:tc>
        <w:tc>
          <w:tcPr>
            <w:tcW w:w="3402" w:type="dxa"/>
            <w:shd w:val="clear" w:color="auto" w:fill="auto"/>
          </w:tcPr>
          <w:p w14:paraId="479BDA9C" w14:textId="508CC382" w:rsidR="00525150" w:rsidRPr="004C1BC5" w:rsidRDefault="00DF5AC4" w:rsidP="00525150">
            <w:pPr>
              <w:rPr>
                <w:rFonts w:ascii="Times New Roman" w:hAnsi="Times New Roman" w:cs="Times New Roman"/>
                <w:sz w:val="24"/>
                <w:szCs w:val="24"/>
              </w:rPr>
            </w:pPr>
            <w:r>
              <w:rPr>
                <w:rFonts w:ascii="Times New Roman" w:hAnsi="Times New Roman" w:cs="Times New Roman"/>
                <w:sz w:val="24"/>
                <w:szCs w:val="24"/>
                <w:lang w:val="kk-KZ"/>
              </w:rPr>
              <w:t>26</w:t>
            </w:r>
            <w:r w:rsidR="00525150" w:rsidRPr="004261BA">
              <w:rPr>
                <w:rFonts w:ascii="Times New Roman" w:hAnsi="Times New Roman" w:cs="Times New Roman"/>
                <w:sz w:val="24"/>
                <w:szCs w:val="24"/>
                <w:lang w:val="kk-KZ"/>
              </w:rPr>
              <w:t>.</w:t>
            </w:r>
            <w:r w:rsidR="00525150">
              <w:rPr>
                <w:rFonts w:ascii="Times New Roman" w:hAnsi="Times New Roman" w:cs="Times New Roman"/>
                <w:sz w:val="24"/>
                <w:szCs w:val="24"/>
                <w:lang w:val="kk-KZ"/>
              </w:rPr>
              <w:t>10</w:t>
            </w:r>
            <w:r w:rsidR="00525150" w:rsidRPr="004261BA">
              <w:rPr>
                <w:rFonts w:ascii="Times New Roman" w:hAnsi="Times New Roman" w:cs="Times New Roman"/>
                <w:sz w:val="24"/>
                <w:szCs w:val="24"/>
                <w:lang w:val="kk-KZ"/>
              </w:rPr>
              <w:t xml:space="preserve">.23 </w:t>
            </w:r>
            <w:r w:rsidR="00F47239">
              <w:rPr>
                <w:rFonts w:ascii="Times New Roman" w:hAnsi="Times New Roman" w:cs="Times New Roman"/>
                <w:sz w:val="24"/>
                <w:szCs w:val="24"/>
                <w:lang w:val="kk-KZ"/>
              </w:rPr>
              <w:t>ж сағат</w:t>
            </w:r>
            <w:r w:rsidR="00525150" w:rsidRPr="004261BA">
              <w:rPr>
                <w:rFonts w:ascii="Times New Roman" w:hAnsi="Times New Roman" w:cs="Times New Roman"/>
                <w:sz w:val="24"/>
                <w:szCs w:val="24"/>
                <w:lang w:val="kk-KZ"/>
              </w:rPr>
              <w:t xml:space="preserve"> </w:t>
            </w:r>
            <w:r w:rsidR="00525150">
              <w:rPr>
                <w:rFonts w:ascii="Times New Roman" w:hAnsi="Times New Roman" w:cs="Times New Roman"/>
                <w:sz w:val="24"/>
                <w:szCs w:val="24"/>
                <w:lang w:val="kk-KZ"/>
              </w:rPr>
              <w:t>16.32</w:t>
            </w:r>
          </w:p>
        </w:tc>
      </w:tr>
    </w:tbl>
    <w:p w14:paraId="61EE5257" w14:textId="3ABC0FC4" w:rsidR="00B646B4" w:rsidRPr="004C1BC5" w:rsidRDefault="00FE3E7E" w:rsidP="00C457E1">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Дәрі-дәрмекпен медициналық бұйымдарды сатып алуды ұйымдастыр</w:t>
      </w:r>
      <w:r w:rsidR="00A75A87" w:rsidRPr="004C1BC5">
        <w:rPr>
          <w:rFonts w:ascii="Times New Roman" w:eastAsia="Times New Roman" w:hAnsi="Times New Roman" w:cs="Times New Roman"/>
          <w:color w:val="202124"/>
          <w:sz w:val="24"/>
          <w:szCs w:val="24"/>
          <w:lang w:val="kk-KZ" w:eastAsia="ru-RU"/>
        </w:rPr>
        <w:t>ушы</w:t>
      </w:r>
      <w:r w:rsidRPr="004C1BC5">
        <w:rPr>
          <w:rFonts w:ascii="Times New Roman" w:eastAsia="Times New Roman" w:hAnsi="Times New Roman" w:cs="Times New Roman"/>
          <w:color w:val="202124"/>
          <w:sz w:val="24"/>
          <w:szCs w:val="24"/>
          <w:lang w:val="kk-KZ" w:eastAsia="ru-RU"/>
        </w:rPr>
        <w:t xml:space="preserve"> Алматы қ-сы ДСБ </w:t>
      </w:r>
      <w:r w:rsidR="003F2AEE" w:rsidRPr="004C1BC5">
        <w:rPr>
          <w:rFonts w:ascii="Times New Roman" w:eastAsia="Times New Roman" w:hAnsi="Times New Roman" w:cs="Times New Roman"/>
          <w:color w:val="202124"/>
          <w:sz w:val="24"/>
          <w:szCs w:val="24"/>
          <w:lang w:val="kk-KZ" w:eastAsia="ru-RU"/>
        </w:rPr>
        <w:t xml:space="preserve"> ШЖҚ</w:t>
      </w:r>
      <w:r w:rsidRPr="004C1BC5">
        <w:rPr>
          <w:rFonts w:ascii="Times New Roman" w:eastAsia="Times New Roman" w:hAnsi="Times New Roman" w:cs="Times New Roman"/>
          <w:color w:val="202124"/>
          <w:sz w:val="24"/>
          <w:szCs w:val="24"/>
          <w:lang w:val="kk-KZ" w:eastAsia="ru-RU"/>
        </w:rPr>
        <w:t xml:space="preserve">«21 </w:t>
      </w:r>
      <w:r w:rsidR="003F2AEE" w:rsidRPr="004C1BC5">
        <w:rPr>
          <w:rFonts w:ascii="Times New Roman" w:eastAsia="Times New Roman" w:hAnsi="Times New Roman" w:cs="Times New Roman"/>
          <w:color w:val="202124"/>
          <w:sz w:val="24"/>
          <w:szCs w:val="24"/>
          <w:lang w:val="kk-KZ" w:eastAsia="ru-RU"/>
        </w:rPr>
        <w:t>Қалалық емхана</w:t>
      </w:r>
      <w:r w:rsidRPr="004C1BC5">
        <w:rPr>
          <w:rFonts w:ascii="Times New Roman" w:eastAsia="Times New Roman" w:hAnsi="Times New Roman" w:cs="Times New Roman"/>
          <w:color w:val="202124"/>
          <w:sz w:val="24"/>
          <w:szCs w:val="24"/>
          <w:lang w:val="kk-KZ" w:eastAsia="ru-RU"/>
        </w:rPr>
        <w:t>»</w:t>
      </w:r>
      <w:r w:rsidR="003F2AEE" w:rsidRPr="004C1BC5">
        <w:rPr>
          <w:rFonts w:ascii="Times New Roman" w:eastAsia="Times New Roman" w:hAnsi="Times New Roman" w:cs="Times New Roman"/>
          <w:color w:val="202124"/>
          <w:sz w:val="24"/>
          <w:szCs w:val="24"/>
          <w:lang w:val="kk-KZ" w:eastAsia="ru-RU"/>
        </w:rPr>
        <w:t xml:space="preserve"> МКМ,  </w:t>
      </w:r>
      <w:r w:rsidR="001B6E78" w:rsidRPr="004C1BC5">
        <w:rPr>
          <w:rFonts w:ascii="Times New Roman" w:eastAsia="Times New Roman" w:hAnsi="Times New Roman" w:cs="Times New Roman"/>
          <w:color w:val="202124"/>
          <w:sz w:val="24"/>
          <w:szCs w:val="24"/>
          <w:lang w:val="kk-KZ" w:eastAsia="ru-RU"/>
        </w:rPr>
        <w:t xml:space="preserve">баға ұсынысы тәсілімен сатып алу нәтижелері бойынша </w:t>
      </w:r>
      <w:r w:rsidR="00A75A87" w:rsidRPr="004C1BC5">
        <w:rPr>
          <w:rFonts w:ascii="Times New Roman" w:eastAsia="Times New Roman" w:hAnsi="Times New Roman" w:cs="Times New Roman"/>
          <w:color w:val="202124"/>
          <w:sz w:val="24"/>
          <w:szCs w:val="24"/>
          <w:lang w:val="kk-KZ" w:eastAsia="ru-RU"/>
        </w:rPr>
        <w:t>Жеңімпазды анықта</w:t>
      </w:r>
      <w:r w:rsidR="00C457E1" w:rsidRPr="004C1BC5">
        <w:rPr>
          <w:rFonts w:ascii="Times New Roman" w:eastAsia="Times New Roman" w:hAnsi="Times New Roman" w:cs="Times New Roman"/>
          <w:color w:val="202124"/>
          <w:sz w:val="24"/>
          <w:szCs w:val="24"/>
          <w:lang w:val="kk-KZ" w:eastAsia="ru-RU"/>
        </w:rPr>
        <w:t>у шешімін қабылдады:</w:t>
      </w:r>
    </w:p>
    <w:p w14:paraId="5B243B61" w14:textId="38019180" w:rsidR="00C457E1" w:rsidRPr="004C1BC5" w:rsidRDefault="003A469E" w:rsidP="00964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02124"/>
          <w:sz w:val="24"/>
          <w:szCs w:val="24"/>
          <w:lang w:val="kk-KZ" w:eastAsia="ru-RU"/>
        </w:rPr>
      </w:pPr>
      <w:r w:rsidRPr="003A469E">
        <w:rPr>
          <w:rFonts w:ascii="Times New Roman" w:eastAsia="Times New Roman" w:hAnsi="Times New Roman" w:cs="Times New Roman"/>
          <w:color w:val="202124"/>
          <w:sz w:val="24"/>
          <w:szCs w:val="24"/>
          <w:lang w:val="kk-KZ" w:eastAsia="ru-RU"/>
        </w:rPr>
        <w:t>071400, Казахстан, Семей облысы, Семей қ-сы Еркін кенті,Б.Момышұлы к-сі, 41/1</w:t>
      </w:r>
      <w:r w:rsidR="000B17BD" w:rsidRPr="004C1BC5">
        <w:rPr>
          <w:rFonts w:ascii="Times New Roman" w:hAnsi="Times New Roman" w:cs="Times New Roman"/>
          <w:color w:val="333333"/>
          <w:sz w:val="24"/>
          <w:szCs w:val="24"/>
          <w:lang w:val="kk-KZ"/>
        </w:rPr>
        <w:t>мекен жайында орналасқан</w:t>
      </w:r>
      <w:r w:rsidR="000B17BD" w:rsidRPr="004C1BC5">
        <w:rPr>
          <w:rFonts w:ascii="Times New Roman" w:eastAsia="Times New Roman" w:hAnsi="Times New Roman" w:cs="Times New Roman"/>
          <w:color w:val="202124"/>
          <w:sz w:val="24"/>
          <w:szCs w:val="24"/>
          <w:lang w:val="kk-KZ" w:eastAsia="ru-RU"/>
        </w:rPr>
        <w:t xml:space="preserve"> </w:t>
      </w:r>
      <w:r w:rsidRPr="003A469E">
        <w:rPr>
          <w:rFonts w:ascii="Times New Roman" w:hAnsi="Times New Roman" w:cs="Times New Roman"/>
          <w:b/>
          <w:bCs/>
          <w:sz w:val="24"/>
          <w:szCs w:val="24"/>
          <w:lang w:val="kk-KZ"/>
        </w:rPr>
        <w:t xml:space="preserve">"Adal Medical Kazakhstan" ЖШС </w:t>
      </w:r>
      <w:r w:rsidR="009B1AAD">
        <w:rPr>
          <w:rFonts w:ascii="Times New Roman" w:hAnsi="Times New Roman" w:cs="Times New Roman"/>
          <w:b/>
          <w:bCs/>
          <w:sz w:val="24"/>
          <w:szCs w:val="24"/>
          <w:lang w:val="kk-KZ"/>
        </w:rPr>
        <w:t>ЖСН</w:t>
      </w:r>
      <w:r w:rsidR="00F47239" w:rsidRPr="004C1BC5">
        <w:rPr>
          <w:rFonts w:ascii="Times New Roman" w:eastAsia="Times New Roman" w:hAnsi="Times New Roman" w:cs="Times New Roman"/>
          <w:bCs/>
          <w:sz w:val="24"/>
          <w:szCs w:val="24"/>
          <w:lang w:val="kk-KZ" w:eastAsia="ru-RU"/>
        </w:rPr>
        <w:t xml:space="preserve"> </w:t>
      </w:r>
      <w:r w:rsidR="000B17BD" w:rsidRPr="004C1BC5">
        <w:rPr>
          <w:rFonts w:ascii="Times New Roman" w:eastAsia="Times New Roman" w:hAnsi="Times New Roman" w:cs="Times New Roman"/>
          <w:bCs/>
          <w:color w:val="000000"/>
          <w:sz w:val="24"/>
          <w:szCs w:val="24"/>
          <w:lang w:val="kk-KZ" w:eastAsia="ru-RU"/>
        </w:rPr>
        <w:t xml:space="preserve"> </w:t>
      </w:r>
      <w:r w:rsidR="00EB474C" w:rsidRPr="00EB474C">
        <w:rPr>
          <w:rFonts w:ascii="Times New Roman" w:eastAsia="Times New Roman" w:hAnsi="Times New Roman" w:cs="Times New Roman"/>
          <w:bCs/>
          <w:sz w:val="24"/>
          <w:szCs w:val="24"/>
          <w:lang w:val="kk-KZ" w:eastAsia="ru-RU"/>
        </w:rPr>
        <w:t xml:space="preserve"> </w:t>
      </w:r>
      <w:r w:rsidR="009B1AAD" w:rsidRPr="009B1AAD">
        <w:rPr>
          <w:rFonts w:ascii="Times New Roman" w:eastAsia="Times New Roman" w:hAnsi="Times New Roman" w:cs="Times New Roman"/>
          <w:bCs/>
          <w:sz w:val="24"/>
          <w:szCs w:val="24"/>
          <w:lang w:val="kk-KZ" w:eastAsia="ru-RU"/>
        </w:rPr>
        <w:t>990740001324</w:t>
      </w:r>
      <w:r w:rsidR="000B17BD" w:rsidRPr="004C1BC5">
        <w:rPr>
          <w:rFonts w:ascii="Times New Roman" w:eastAsia="Times New Roman" w:hAnsi="Times New Roman" w:cs="Times New Roman"/>
          <w:bCs/>
          <w:sz w:val="24"/>
          <w:szCs w:val="24"/>
          <w:lang w:val="kk-KZ" w:eastAsia="ru-RU"/>
        </w:rPr>
        <w:t>,</w:t>
      </w:r>
      <w:r w:rsidR="000B17BD" w:rsidRPr="004C1BC5">
        <w:rPr>
          <w:rFonts w:ascii="Times New Roman" w:hAnsi="Times New Roman" w:cs="Times New Roman"/>
          <w:color w:val="333333"/>
          <w:sz w:val="24"/>
          <w:szCs w:val="24"/>
          <w:lang w:val="kk-KZ"/>
        </w:rPr>
        <w:t xml:space="preserve"> </w:t>
      </w:r>
      <w:r w:rsidR="00EB474C">
        <w:rPr>
          <w:rFonts w:ascii="Times New Roman" w:eastAsia="Times New Roman" w:hAnsi="Times New Roman" w:cs="Times New Roman"/>
          <w:color w:val="202124"/>
          <w:sz w:val="24"/>
          <w:szCs w:val="24"/>
          <w:lang w:val="kk-KZ" w:eastAsia="ru-RU"/>
        </w:rPr>
        <w:t xml:space="preserve">№ 1 </w:t>
      </w:r>
      <w:r w:rsidR="00964EA8" w:rsidRPr="004C1BC5">
        <w:rPr>
          <w:rFonts w:ascii="Times New Roman" w:eastAsia="Times New Roman" w:hAnsi="Times New Roman" w:cs="Times New Roman"/>
          <w:color w:val="202124"/>
          <w:sz w:val="24"/>
          <w:szCs w:val="24"/>
          <w:lang w:val="kk-KZ" w:eastAsia="ru-RU"/>
        </w:rPr>
        <w:t xml:space="preserve"> лот бойынша, </w:t>
      </w:r>
      <w:r w:rsidR="00C71EB6" w:rsidRPr="00C71EB6">
        <w:rPr>
          <w:rFonts w:ascii="Times New Roman" w:eastAsia="Times New Roman" w:hAnsi="Times New Roman" w:cs="Times New Roman"/>
          <w:color w:val="202124"/>
          <w:sz w:val="24"/>
          <w:szCs w:val="24"/>
          <w:lang w:val="kk-KZ" w:eastAsia="ru-RU"/>
        </w:rPr>
        <w:t xml:space="preserve">Ережелердің </w:t>
      </w:r>
      <w:r w:rsidR="00C71EB6">
        <w:rPr>
          <w:rFonts w:ascii="Times New Roman" w:eastAsia="Times New Roman" w:hAnsi="Times New Roman" w:cs="Times New Roman"/>
          <w:color w:val="202124"/>
          <w:sz w:val="24"/>
          <w:szCs w:val="24"/>
          <w:lang w:val="kk-KZ" w:eastAsia="ru-RU"/>
        </w:rPr>
        <w:t>3</w:t>
      </w:r>
      <w:r w:rsidR="00C71EB6" w:rsidRPr="00C71EB6">
        <w:rPr>
          <w:rFonts w:ascii="Times New Roman" w:eastAsia="Times New Roman" w:hAnsi="Times New Roman" w:cs="Times New Roman"/>
          <w:color w:val="202124"/>
          <w:sz w:val="24"/>
          <w:szCs w:val="24"/>
          <w:lang w:val="kk-KZ" w:eastAsia="ru-RU"/>
        </w:rPr>
        <w:t xml:space="preserve"> Тарауы,</w:t>
      </w:r>
      <w:r w:rsidR="00C71EB6">
        <w:rPr>
          <w:rFonts w:ascii="Times New Roman" w:eastAsia="Times New Roman" w:hAnsi="Times New Roman" w:cs="Times New Roman"/>
          <w:color w:val="202124"/>
          <w:sz w:val="24"/>
          <w:szCs w:val="24"/>
          <w:lang w:val="kk-KZ" w:eastAsia="ru-RU"/>
        </w:rPr>
        <w:t>78</w:t>
      </w:r>
      <w:r w:rsidR="00C71EB6" w:rsidRPr="00C71EB6">
        <w:rPr>
          <w:rFonts w:ascii="Times New Roman" w:eastAsia="Times New Roman" w:hAnsi="Times New Roman" w:cs="Times New Roman"/>
          <w:color w:val="202124"/>
          <w:sz w:val="24"/>
          <w:szCs w:val="24"/>
          <w:lang w:val="kk-KZ" w:eastAsia="ru-RU"/>
        </w:rPr>
        <w:t xml:space="preserve"> тармақшасына сәйкес баға ұсынысы тәсілімен сатып алған жағдайда егерде бір Өнім берүші қатысқан </w:t>
      </w:r>
      <w:r w:rsidR="008663D0">
        <w:rPr>
          <w:rFonts w:ascii="Times New Roman" w:eastAsia="Times New Roman" w:hAnsi="Times New Roman" w:cs="Times New Roman"/>
          <w:color w:val="202124"/>
          <w:sz w:val="24"/>
          <w:szCs w:val="24"/>
          <w:lang w:val="kk-KZ" w:eastAsia="ru-RU"/>
        </w:rPr>
        <w:t>болса</w:t>
      </w:r>
      <w:r w:rsidR="00C71EB6" w:rsidRPr="00C71EB6">
        <w:rPr>
          <w:rFonts w:ascii="Times New Roman" w:eastAsia="Times New Roman" w:hAnsi="Times New Roman" w:cs="Times New Roman"/>
          <w:color w:val="202124"/>
          <w:sz w:val="24"/>
          <w:szCs w:val="24"/>
          <w:lang w:val="kk-KZ" w:eastAsia="ru-RU"/>
        </w:rPr>
        <w:t xml:space="preserve"> Өнім берүші  </w:t>
      </w:r>
      <w:r w:rsidR="00284052" w:rsidRPr="004C1BC5">
        <w:rPr>
          <w:rFonts w:ascii="Times New Roman" w:eastAsia="Times New Roman" w:hAnsi="Times New Roman" w:cs="Times New Roman"/>
          <w:b/>
          <w:bCs/>
          <w:color w:val="202124"/>
          <w:sz w:val="24"/>
          <w:szCs w:val="24"/>
          <w:lang w:val="kk-KZ" w:eastAsia="ru-RU"/>
        </w:rPr>
        <w:t>Жеңімпаз</w:t>
      </w:r>
      <w:r w:rsidR="002119FE" w:rsidRPr="004C1BC5">
        <w:rPr>
          <w:rFonts w:ascii="Times New Roman" w:eastAsia="Times New Roman" w:hAnsi="Times New Roman" w:cs="Times New Roman"/>
          <w:color w:val="202124"/>
          <w:sz w:val="24"/>
          <w:szCs w:val="24"/>
          <w:lang w:val="kk-KZ" w:eastAsia="ru-RU"/>
        </w:rPr>
        <w:t xml:space="preserve"> деп танылады</w:t>
      </w:r>
      <w:r w:rsidR="00C457E1" w:rsidRPr="004C1BC5">
        <w:rPr>
          <w:rFonts w:ascii="Times New Roman" w:eastAsia="Times New Roman" w:hAnsi="Times New Roman" w:cs="Times New Roman"/>
          <w:color w:val="202124"/>
          <w:sz w:val="24"/>
          <w:szCs w:val="24"/>
          <w:lang w:val="kk-KZ" w:eastAsia="ru-RU"/>
        </w:rPr>
        <w:t>.</w:t>
      </w:r>
      <w:r>
        <w:rPr>
          <w:rFonts w:ascii="Times New Roman" w:eastAsia="Times New Roman" w:hAnsi="Times New Roman" w:cs="Times New Roman"/>
          <w:color w:val="202124"/>
          <w:sz w:val="24"/>
          <w:szCs w:val="24"/>
          <w:lang w:val="kk-KZ" w:eastAsia="ru-RU"/>
        </w:rPr>
        <w:t xml:space="preserve"> 2,3,4 лоттар бойынша баға ұсыныстар тәсілі бойынша </w:t>
      </w:r>
      <w:bookmarkStart w:id="1" w:name="_GoBack"/>
      <w:bookmarkEnd w:id="1"/>
      <w:r w:rsidRPr="003A469E">
        <w:rPr>
          <w:rFonts w:ascii="Times New Roman" w:eastAsia="Times New Roman" w:hAnsi="Times New Roman" w:cs="Times New Roman"/>
          <w:color w:val="202124"/>
          <w:sz w:val="24"/>
          <w:szCs w:val="24"/>
          <w:lang w:val="kk-KZ" w:eastAsia="ru-RU"/>
        </w:rPr>
        <w:t>сатып алу орындалмаған деп табылды.</w:t>
      </w:r>
    </w:p>
    <w:p w14:paraId="2AE85466" w14:textId="7D6423B6" w:rsidR="00384573" w:rsidRPr="004C1BC5" w:rsidRDefault="00B102B4" w:rsidP="00EB474C">
      <w:pPr>
        <w:pStyle w:val="a3"/>
        <w:numPr>
          <w:ilvl w:val="0"/>
          <w:numId w:val="1"/>
        </w:numPr>
        <w:jc w:val="both"/>
        <w:rPr>
          <w:rFonts w:ascii="Times New Roman" w:hAnsi="Times New Roman" w:cs="Times New Roman"/>
          <w:sz w:val="24"/>
          <w:szCs w:val="24"/>
          <w:lang w:val="kk-KZ"/>
        </w:rPr>
      </w:pPr>
      <w:r w:rsidRPr="004C1BC5">
        <w:rPr>
          <w:rFonts w:ascii="Times New Roman" w:eastAsia="Times New Roman" w:hAnsi="Times New Roman" w:cs="Times New Roman"/>
          <w:sz w:val="24"/>
          <w:szCs w:val="24"/>
          <w:lang w:val="kk-KZ" w:eastAsia="ar-SA"/>
        </w:rPr>
        <w:t>Тапсыры</w:t>
      </w:r>
      <w:r w:rsidR="00384573" w:rsidRPr="004C1BC5">
        <w:rPr>
          <w:rFonts w:ascii="Times New Roman" w:eastAsia="Times New Roman" w:hAnsi="Times New Roman" w:cs="Times New Roman"/>
          <w:sz w:val="24"/>
          <w:szCs w:val="24"/>
          <w:lang w:val="kk-KZ" w:eastAsia="ar-SA"/>
        </w:rPr>
        <w:t xml:space="preserve">с беруші </w:t>
      </w:r>
      <w:r w:rsidR="00384573" w:rsidRPr="004C1BC5">
        <w:rPr>
          <w:rFonts w:ascii="Times New Roman" w:eastAsia="Times New Roman" w:hAnsi="Times New Roman" w:cs="Times New Roman"/>
          <w:color w:val="202124"/>
          <w:sz w:val="24"/>
          <w:szCs w:val="24"/>
          <w:lang w:val="kk-KZ" w:eastAsia="ru-RU"/>
        </w:rPr>
        <w:t xml:space="preserve">Алматы қ-сы ДСБ ШЖҚ «21 Қалалық емханасы» МКМ   </w:t>
      </w:r>
      <w:r w:rsidR="00EB474C" w:rsidRPr="00EB474C">
        <w:rPr>
          <w:rFonts w:ascii="Times New Roman" w:hAnsi="Times New Roman" w:cs="Times New Roman"/>
          <w:sz w:val="24"/>
          <w:szCs w:val="24"/>
          <w:lang w:val="kk-KZ"/>
        </w:rPr>
        <w:t xml:space="preserve">Қазақстан Республикасы Денсаулық сақтау министрінің 2023 жылғы 7 маусымдағы № 110 бұйрығы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w:t>
      </w:r>
      <w:r w:rsidR="00EB474C">
        <w:rPr>
          <w:rFonts w:ascii="Times New Roman" w:hAnsi="Times New Roman" w:cs="Times New Roman"/>
          <w:sz w:val="24"/>
          <w:szCs w:val="24"/>
          <w:lang w:val="kk-KZ"/>
        </w:rPr>
        <w:t>Бұйрығына</w:t>
      </w:r>
      <w:r w:rsidR="00384573" w:rsidRPr="004C1BC5">
        <w:rPr>
          <w:rFonts w:ascii="Times New Roman" w:hAnsi="Times New Roman" w:cs="Times New Roman"/>
          <w:sz w:val="24"/>
          <w:szCs w:val="24"/>
          <w:lang w:val="kk-KZ"/>
        </w:rPr>
        <w:t xml:space="preserve"> </w:t>
      </w:r>
      <w:r w:rsidR="00762DC1" w:rsidRPr="004C1BC5">
        <w:rPr>
          <w:rFonts w:ascii="Times New Roman" w:hAnsi="Times New Roman" w:cs="Times New Roman"/>
          <w:sz w:val="24"/>
          <w:szCs w:val="24"/>
          <w:lang w:val="kk-KZ"/>
        </w:rPr>
        <w:t xml:space="preserve">тиісті талаптарға сәйкес </w:t>
      </w:r>
      <w:r w:rsidR="00384573" w:rsidRPr="004C1BC5">
        <w:rPr>
          <w:rFonts w:ascii="Times New Roman" w:hAnsi="Times New Roman" w:cs="Times New Roman"/>
          <w:sz w:val="24"/>
          <w:szCs w:val="24"/>
          <w:lang w:val="kk-KZ"/>
        </w:rPr>
        <w:t xml:space="preserve"> </w:t>
      </w:r>
      <w:r w:rsidR="00E914B2" w:rsidRPr="004C1BC5">
        <w:rPr>
          <w:rFonts w:ascii="Times New Roman" w:hAnsi="Times New Roman" w:cs="Times New Roman"/>
          <w:sz w:val="24"/>
          <w:szCs w:val="24"/>
          <w:lang w:val="kk-KZ"/>
        </w:rPr>
        <w:t xml:space="preserve">Жеңімпазды анықтағаннан кейін үш күнтізбелік күн ішінде </w:t>
      </w:r>
      <w:r w:rsidR="00762DC1" w:rsidRPr="004C1BC5">
        <w:rPr>
          <w:rFonts w:ascii="Times New Roman" w:hAnsi="Times New Roman" w:cs="Times New Roman"/>
          <w:sz w:val="24"/>
          <w:szCs w:val="24"/>
          <w:lang w:val="kk-KZ"/>
        </w:rPr>
        <w:t xml:space="preserve">өнім берушігі </w:t>
      </w:r>
      <w:r w:rsidR="00384573" w:rsidRPr="004C1BC5">
        <w:rPr>
          <w:rFonts w:ascii="Times New Roman" w:hAnsi="Times New Roman" w:cs="Times New Roman"/>
          <w:sz w:val="24"/>
          <w:szCs w:val="24"/>
          <w:lang w:val="kk-KZ"/>
        </w:rPr>
        <w:t xml:space="preserve"> </w:t>
      </w:r>
      <w:r w:rsidR="00532540" w:rsidRPr="004C1BC5">
        <w:rPr>
          <w:rFonts w:ascii="Times New Roman" w:hAnsi="Times New Roman" w:cs="Times New Roman"/>
          <w:sz w:val="24"/>
          <w:szCs w:val="24"/>
          <w:lang w:val="kk-KZ"/>
        </w:rPr>
        <w:t>өз тарапынан қол қойылған келісім шартты жібереді.</w:t>
      </w:r>
    </w:p>
    <w:p w14:paraId="624A67B0" w14:textId="77777777" w:rsidR="00B102B4" w:rsidRPr="004C1BC5" w:rsidRDefault="00B102B4" w:rsidP="00762DC1">
      <w:pPr>
        <w:spacing w:after="0"/>
        <w:jc w:val="both"/>
        <w:rPr>
          <w:rFonts w:ascii="Times New Roman" w:eastAsia="Times New Roman" w:hAnsi="Times New Roman" w:cs="Times New Roman"/>
          <w:sz w:val="24"/>
          <w:szCs w:val="24"/>
          <w:lang w:val="kk-KZ" w:eastAsia="ar-SA"/>
        </w:rPr>
      </w:pPr>
    </w:p>
    <w:p w14:paraId="3675525B"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Комиссия төрайымы-Директордың емдеу ісі бойынша орынбасары Тапалова Д.Н.</w:t>
      </w:r>
    </w:p>
    <w:p w14:paraId="4DE542A0" w14:textId="77777777" w:rsidR="00EB474C" w:rsidRPr="004C1BC5" w:rsidRDefault="00EB474C" w:rsidP="00EB474C">
      <w:pPr>
        <w:spacing w:after="0"/>
        <w:rPr>
          <w:rFonts w:ascii="Times New Roman" w:hAnsi="Times New Roman" w:cs="Times New Roman"/>
          <w:b/>
          <w:bCs/>
          <w:color w:val="FF0000"/>
          <w:sz w:val="24"/>
          <w:szCs w:val="24"/>
          <w:lang w:val="kk-KZ"/>
        </w:rPr>
      </w:pPr>
      <w:r w:rsidRPr="004C1BC5">
        <w:rPr>
          <w:rFonts w:ascii="Times New Roman" w:hAnsi="Times New Roman" w:cs="Times New Roman"/>
          <w:b/>
          <w:bCs/>
          <w:sz w:val="24"/>
          <w:szCs w:val="24"/>
          <w:lang w:val="kk-KZ"/>
        </w:rPr>
        <w:t xml:space="preserve">            Комиссия төрайымы орынбасары -Директордың ұйымдастыру әдістемелік жұмыстары бойынша орынбасары Байтуганов Р.Т.</w:t>
      </w:r>
    </w:p>
    <w:p w14:paraId="6F39DE98"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Комиссия құрамы:</w:t>
      </w:r>
    </w:p>
    <w:p w14:paraId="1A1D71B2"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Бас есепшінің м.а. – Алтынбекова Б.У.</w:t>
      </w:r>
    </w:p>
    <w:p w14:paraId="769F7288" w14:textId="305DF010" w:rsidR="00EB474C" w:rsidRPr="004C1BC5" w:rsidRDefault="00EB474C" w:rsidP="00EB474C">
      <w:pPr>
        <w:spacing w:after="0"/>
        <w:jc w:val="both"/>
        <w:rPr>
          <w:rFonts w:ascii="Times New Roman" w:hAnsi="Times New Roman" w:cs="Times New Roman"/>
          <w:b/>
          <w:bCs/>
          <w:color w:val="FF0000"/>
          <w:sz w:val="24"/>
          <w:szCs w:val="24"/>
          <w:lang w:val="kk-KZ"/>
        </w:rPr>
      </w:pPr>
      <w:r w:rsidRPr="004C1BC5">
        <w:rPr>
          <w:rFonts w:ascii="Times New Roman" w:hAnsi="Times New Roman" w:cs="Times New Roman"/>
          <w:b/>
          <w:bCs/>
          <w:color w:val="FF0000"/>
          <w:sz w:val="24"/>
          <w:szCs w:val="24"/>
          <w:lang w:val="kk-KZ"/>
        </w:rPr>
        <w:t xml:space="preserve">            </w:t>
      </w:r>
      <w:r w:rsidR="00A756C9">
        <w:rPr>
          <w:rFonts w:ascii="Times New Roman" w:hAnsi="Times New Roman" w:cs="Times New Roman"/>
          <w:b/>
          <w:bCs/>
          <w:sz w:val="24"/>
          <w:szCs w:val="24"/>
          <w:lang w:val="kk-KZ"/>
        </w:rPr>
        <w:t>Экономист</w:t>
      </w:r>
      <w:r w:rsidRPr="004C1BC5">
        <w:rPr>
          <w:rFonts w:ascii="Times New Roman" w:hAnsi="Times New Roman" w:cs="Times New Roman"/>
          <w:b/>
          <w:bCs/>
          <w:sz w:val="24"/>
          <w:szCs w:val="24"/>
          <w:lang w:val="kk-KZ"/>
        </w:rPr>
        <w:t xml:space="preserve"> –Тумабаева Л.Е.</w:t>
      </w:r>
    </w:p>
    <w:p w14:paraId="5DF9C670"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color w:val="FF0000"/>
          <w:sz w:val="24"/>
          <w:szCs w:val="24"/>
          <w:lang w:val="kk-KZ"/>
        </w:rPr>
        <w:t xml:space="preserve">            </w:t>
      </w:r>
      <w:r w:rsidRPr="004C1BC5">
        <w:rPr>
          <w:rFonts w:ascii="Times New Roman" w:hAnsi="Times New Roman" w:cs="Times New Roman"/>
          <w:b/>
          <w:bCs/>
          <w:sz w:val="24"/>
          <w:szCs w:val="24"/>
          <w:lang w:val="kk-KZ"/>
        </w:rPr>
        <w:t>Бас мейірбике-Айдарова А.О.</w:t>
      </w:r>
    </w:p>
    <w:p w14:paraId="523E9A6B"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Дәрі-дәрмекпен қамтамасыз ету мейірбикесі-Нурсеитова К.</w:t>
      </w:r>
    </w:p>
    <w:p w14:paraId="46B6CBA5"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Заңгер-Туреева А.А.</w:t>
      </w:r>
    </w:p>
    <w:p w14:paraId="42192CA4" w14:textId="61C1B4D7" w:rsidR="00B102B4" w:rsidRPr="004C1BC5" w:rsidRDefault="00EB474C" w:rsidP="00A756C9">
      <w:pPr>
        <w:spacing w:after="0"/>
        <w:jc w:val="both"/>
        <w:rPr>
          <w:rFonts w:ascii="Times New Roman" w:eastAsia="Times New Roman" w:hAnsi="Times New Roman" w:cs="Times New Roman"/>
          <w:sz w:val="24"/>
          <w:szCs w:val="24"/>
          <w:lang w:val="kk-KZ" w:eastAsia="ar-SA"/>
        </w:rPr>
      </w:pPr>
      <w:r w:rsidRPr="004C1BC5">
        <w:rPr>
          <w:rFonts w:ascii="Times New Roman" w:hAnsi="Times New Roman" w:cs="Times New Roman"/>
          <w:b/>
          <w:bCs/>
          <w:sz w:val="24"/>
          <w:szCs w:val="24"/>
          <w:lang w:val="kk-KZ"/>
        </w:rPr>
        <w:t xml:space="preserve">            Комиссия хатшысы – </w:t>
      </w:r>
      <w:r w:rsidR="00A756C9">
        <w:rPr>
          <w:rFonts w:ascii="Times New Roman" w:hAnsi="Times New Roman" w:cs="Times New Roman"/>
          <w:b/>
          <w:bCs/>
          <w:sz w:val="24"/>
          <w:szCs w:val="24"/>
          <w:lang w:val="kk-KZ"/>
        </w:rPr>
        <w:t>Экономист</w:t>
      </w:r>
      <w:r w:rsidR="00A756C9" w:rsidRPr="004C1BC5">
        <w:rPr>
          <w:rFonts w:ascii="Times New Roman" w:hAnsi="Times New Roman" w:cs="Times New Roman"/>
          <w:b/>
          <w:bCs/>
          <w:sz w:val="24"/>
          <w:szCs w:val="24"/>
          <w:lang w:val="kk-KZ"/>
        </w:rPr>
        <w:t xml:space="preserve"> –Тумабаева Л.Е.</w:t>
      </w:r>
    </w:p>
    <w:p w14:paraId="5525DF6A" w14:textId="77777777" w:rsidR="00B102B4" w:rsidRPr="00A0063F" w:rsidRDefault="00B102B4" w:rsidP="00B102B4">
      <w:pPr>
        <w:spacing w:after="0"/>
        <w:ind w:firstLine="400"/>
        <w:jc w:val="both"/>
        <w:rPr>
          <w:rFonts w:ascii="Times New Roman" w:eastAsia="Times New Roman" w:hAnsi="Times New Roman" w:cs="Times New Roman"/>
          <w:sz w:val="28"/>
          <w:szCs w:val="28"/>
          <w:lang w:val="kk-KZ" w:eastAsia="ar-SA"/>
        </w:rPr>
      </w:pPr>
    </w:p>
    <w:p w14:paraId="1AC97B5F" w14:textId="57FB4358" w:rsidR="00DF7374" w:rsidRDefault="00DF7374" w:rsidP="00964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02124"/>
          <w:sz w:val="28"/>
          <w:szCs w:val="28"/>
          <w:lang w:val="kk-KZ" w:eastAsia="ru-RU"/>
        </w:rPr>
      </w:pPr>
    </w:p>
    <w:p w14:paraId="015097C2" w14:textId="5F31A595" w:rsidR="00DF7374" w:rsidRDefault="00DF7374" w:rsidP="00964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02124"/>
          <w:sz w:val="28"/>
          <w:szCs w:val="28"/>
          <w:lang w:val="kk-KZ" w:eastAsia="ru-RU"/>
        </w:rPr>
      </w:pPr>
    </w:p>
    <w:p w14:paraId="0EAA2664" w14:textId="308F74F7" w:rsidR="00964EA8" w:rsidRDefault="00964EA8"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0A86E8C6" w14:textId="749C9A84" w:rsidR="00964EA8" w:rsidRDefault="00964EA8"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36E0A8B3" w14:textId="77777777" w:rsidR="00964EA8" w:rsidRDefault="00964EA8"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5C5ACDF4" w14:textId="77777777" w:rsidR="00DF7374" w:rsidRPr="00A0063F" w:rsidRDefault="00DF7374"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4C2A1037" w14:textId="77777777" w:rsidR="00C20D2F" w:rsidRPr="0055650A" w:rsidRDefault="00C20D2F" w:rsidP="005565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kk-KZ" w:eastAsia="ru-RU"/>
        </w:rPr>
      </w:pPr>
    </w:p>
    <w:sectPr w:rsidR="00C20D2F" w:rsidRPr="0055650A" w:rsidSect="0090186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BF7A" w14:textId="77777777" w:rsidR="004C5668" w:rsidRDefault="004C5668" w:rsidP="00A75885">
      <w:pPr>
        <w:spacing w:after="0" w:line="240" w:lineRule="auto"/>
      </w:pPr>
      <w:r>
        <w:separator/>
      </w:r>
    </w:p>
  </w:endnote>
  <w:endnote w:type="continuationSeparator" w:id="0">
    <w:p w14:paraId="283453DF" w14:textId="77777777" w:rsidR="004C5668" w:rsidRDefault="004C5668" w:rsidP="00A7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5272" w14:textId="77777777" w:rsidR="004C5668" w:rsidRDefault="004C5668" w:rsidP="00A75885">
      <w:pPr>
        <w:spacing w:after="0" w:line="240" w:lineRule="auto"/>
      </w:pPr>
      <w:r>
        <w:separator/>
      </w:r>
    </w:p>
  </w:footnote>
  <w:footnote w:type="continuationSeparator" w:id="0">
    <w:p w14:paraId="354182E1" w14:textId="77777777" w:rsidR="004C5668" w:rsidRDefault="004C5668" w:rsidP="00A75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1001C"/>
    <w:multiLevelType w:val="hybridMultilevel"/>
    <w:tmpl w:val="BC4061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BF3536F"/>
    <w:multiLevelType w:val="hybridMultilevel"/>
    <w:tmpl w:val="5568F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70"/>
    <w:rsid w:val="000068B2"/>
    <w:rsid w:val="0008224D"/>
    <w:rsid w:val="000B17BD"/>
    <w:rsid w:val="00162C23"/>
    <w:rsid w:val="001B6E78"/>
    <w:rsid w:val="001F01A7"/>
    <w:rsid w:val="001F4CFA"/>
    <w:rsid w:val="002119FE"/>
    <w:rsid w:val="0021278F"/>
    <w:rsid w:val="00277023"/>
    <w:rsid w:val="00284052"/>
    <w:rsid w:val="002A083B"/>
    <w:rsid w:val="002C6534"/>
    <w:rsid w:val="002E6970"/>
    <w:rsid w:val="002F27C6"/>
    <w:rsid w:val="00306614"/>
    <w:rsid w:val="00331894"/>
    <w:rsid w:val="00353365"/>
    <w:rsid w:val="00360A2D"/>
    <w:rsid w:val="00384573"/>
    <w:rsid w:val="003A469E"/>
    <w:rsid w:val="003A6546"/>
    <w:rsid w:val="003D0AE1"/>
    <w:rsid w:val="003F2AEE"/>
    <w:rsid w:val="004230D0"/>
    <w:rsid w:val="00461BB8"/>
    <w:rsid w:val="004C1BC5"/>
    <w:rsid w:val="004C5668"/>
    <w:rsid w:val="00525150"/>
    <w:rsid w:val="00532540"/>
    <w:rsid w:val="00535B63"/>
    <w:rsid w:val="0055650A"/>
    <w:rsid w:val="00566344"/>
    <w:rsid w:val="006323B3"/>
    <w:rsid w:val="006638A8"/>
    <w:rsid w:val="00762DC1"/>
    <w:rsid w:val="007B7FD5"/>
    <w:rsid w:val="007C60A5"/>
    <w:rsid w:val="007D4F7F"/>
    <w:rsid w:val="0081174E"/>
    <w:rsid w:val="008352AC"/>
    <w:rsid w:val="00857F15"/>
    <w:rsid w:val="008621D3"/>
    <w:rsid w:val="008663D0"/>
    <w:rsid w:val="008861D8"/>
    <w:rsid w:val="008F5B9C"/>
    <w:rsid w:val="00901869"/>
    <w:rsid w:val="00930D6A"/>
    <w:rsid w:val="00940EEF"/>
    <w:rsid w:val="00964EA8"/>
    <w:rsid w:val="00987E55"/>
    <w:rsid w:val="009B1AAD"/>
    <w:rsid w:val="009F2A28"/>
    <w:rsid w:val="00A0063F"/>
    <w:rsid w:val="00A24FDD"/>
    <w:rsid w:val="00A72618"/>
    <w:rsid w:val="00A756C9"/>
    <w:rsid w:val="00A75885"/>
    <w:rsid w:val="00A75A87"/>
    <w:rsid w:val="00AA47FE"/>
    <w:rsid w:val="00AD7726"/>
    <w:rsid w:val="00B102B4"/>
    <w:rsid w:val="00B17EC4"/>
    <w:rsid w:val="00B301DF"/>
    <w:rsid w:val="00B63374"/>
    <w:rsid w:val="00B646B4"/>
    <w:rsid w:val="00BC3C73"/>
    <w:rsid w:val="00C20D2F"/>
    <w:rsid w:val="00C457E1"/>
    <w:rsid w:val="00C65B70"/>
    <w:rsid w:val="00C674C5"/>
    <w:rsid w:val="00C71EB6"/>
    <w:rsid w:val="00C9729B"/>
    <w:rsid w:val="00CC556D"/>
    <w:rsid w:val="00D271A7"/>
    <w:rsid w:val="00D6283E"/>
    <w:rsid w:val="00D7354B"/>
    <w:rsid w:val="00D92040"/>
    <w:rsid w:val="00DA0EEE"/>
    <w:rsid w:val="00DE6B64"/>
    <w:rsid w:val="00DF5AC4"/>
    <w:rsid w:val="00DF7374"/>
    <w:rsid w:val="00E05089"/>
    <w:rsid w:val="00E124D6"/>
    <w:rsid w:val="00E21C4A"/>
    <w:rsid w:val="00E273B0"/>
    <w:rsid w:val="00E42E05"/>
    <w:rsid w:val="00E61E6E"/>
    <w:rsid w:val="00E914B2"/>
    <w:rsid w:val="00E93F5C"/>
    <w:rsid w:val="00EA2EBD"/>
    <w:rsid w:val="00EB474C"/>
    <w:rsid w:val="00ED0461"/>
    <w:rsid w:val="00EE0E25"/>
    <w:rsid w:val="00EE62C6"/>
    <w:rsid w:val="00F47239"/>
    <w:rsid w:val="00F70EC3"/>
    <w:rsid w:val="00FC1A20"/>
    <w:rsid w:val="00FE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850"/>
  <w15:docId w15:val="{227116FE-5BE6-423C-9ECE-1900B816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040"/>
    <w:pPr>
      <w:ind w:left="720"/>
      <w:contextualSpacing/>
    </w:pPr>
  </w:style>
  <w:style w:type="paragraph" w:styleId="a4">
    <w:name w:val="header"/>
    <w:basedOn w:val="a"/>
    <w:link w:val="a5"/>
    <w:uiPriority w:val="99"/>
    <w:unhideWhenUsed/>
    <w:rsid w:val="00A758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5885"/>
  </w:style>
  <w:style w:type="paragraph" w:styleId="a6">
    <w:name w:val="footer"/>
    <w:basedOn w:val="a"/>
    <w:link w:val="a7"/>
    <w:uiPriority w:val="99"/>
    <w:unhideWhenUsed/>
    <w:rsid w:val="00A758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5885"/>
  </w:style>
  <w:style w:type="table" w:styleId="a8">
    <w:name w:val="Table Grid"/>
    <w:basedOn w:val="a1"/>
    <w:uiPriority w:val="59"/>
    <w:rsid w:val="00A2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0A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60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14843">
      <w:bodyDiv w:val="1"/>
      <w:marLeft w:val="0"/>
      <w:marRight w:val="0"/>
      <w:marTop w:val="0"/>
      <w:marBottom w:val="0"/>
      <w:divBdr>
        <w:top w:val="none" w:sz="0" w:space="0" w:color="auto"/>
        <w:left w:val="none" w:sz="0" w:space="0" w:color="auto"/>
        <w:bottom w:val="none" w:sz="0" w:space="0" w:color="auto"/>
        <w:right w:val="none" w:sz="0" w:space="0" w:color="auto"/>
      </w:divBdr>
    </w:div>
    <w:div w:id="20160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2023-10-19T05:16:00Z</cp:lastPrinted>
  <dcterms:created xsi:type="dcterms:W3CDTF">2023-09-05T10:54:00Z</dcterms:created>
  <dcterms:modified xsi:type="dcterms:W3CDTF">2023-11-13T05:55:00Z</dcterms:modified>
</cp:coreProperties>
</file>